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C6" w:rsidRDefault="007001DD">
      <w:pPr>
        <w:spacing w:before="96" w:after="96" w:line="288" w:lineRule="auto"/>
        <w:jc w:val="center"/>
        <w:rPr>
          <w:rFonts w:ascii="Times New Roman" w:eastAsia="Times New Roman" w:hAnsi="Times New Roman" w:cs="Times New Roman"/>
          <w:b/>
          <w:color w:val="000066"/>
          <w:sz w:val="24"/>
          <w:szCs w:val="24"/>
          <w:highlight w:val="white"/>
        </w:rPr>
      </w:pPr>
      <w:bookmarkStart w:id="0" w:name="_GoBack"/>
      <w:bookmarkEnd w:id="0"/>
      <w:r>
        <w:rPr>
          <w:rFonts w:ascii="Times New Roman" w:eastAsia="Times New Roman" w:hAnsi="Times New Roman" w:cs="Times New Roman"/>
          <w:b/>
          <w:color w:val="000066"/>
          <w:sz w:val="24"/>
          <w:szCs w:val="24"/>
          <w:highlight w:val="white"/>
        </w:rPr>
        <w:t xml:space="preserve">HƯỚNG DẪN GIẢI ĐỀ TỐT NGHIỆP THPT 2024 -  MÔN NGỮ VĂN </w:t>
      </w:r>
    </w:p>
    <w:p w:rsidR="00B947C6" w:rsidRDefault="007001DD">
      <w:pPr>
        <w:spacing w:before="96" w:after="96" w:line="288" w:lineRule="auto"/>
        <w:jc w:val="center"/>
        <w:rPr>
          <w:rFonts w:ascii="Times New Roman" w:eastAsia="Times New Roman" w:hAnsi="Times New Roman" w:cs="Times New Roman"/>
          <w:b/>
          <w:color w:val="000066"/>
          <w:sz w:val="24"/>
          <w:szCs w:val="24"/>
          <w:highlight w:val="white"/>
        </w:rPr>
      </w:pPr>
      <w:r>
        <w:rPr>
          <w:rFonts w:ascii="Times New Roman" w:eastAsia="Times New Roman" w:hAnsi="Times New Roman" w:cs="Times New Roman"/>
          <w:b/>
          <w:color w:val="000066"/>
          <w:sz w:val="24"/>
          <w:szCs w:val="24"/>
          <w:highlight w:val="white"/>
        </w:rPr>
        <w:t>Thực hiện: Ban chuyên môn Tuyensinh247.com</w:t>
      </w:r>
    </w:p>
    <w:p w:rsidR="00B947C6" w:rsidRDefault="007001DD">
      <w:pPr>
        <w:spacing w:before="96" w:after="96" w:line="288" w:lineRule="auto"/>
        <w:jc w:val="center"/>
        <w:rPr>
          <w:rFonts w:ascii="Times New Roman" w:eastAsia="Times New Roman" w:hAnsi="Times New Roman" w:cs="Times New Roman"/>
          <w:b/>
          <w:color w:val="000066"/>
          <w:sz w:val="24"/>
          <w:szCs w:val="24"/>
          <w:highlight w:val="white"/>
        </w:rPr>
      </w:pPr>
      <w:r>
        <w:rPr>
          <w:rFonts w:ascii="Times New Roman" w:eastAsia="Times New Roman" w:hAnsi="Times New Roman" w:cs="Times New Roman"/>
          <w:b/>
          <w:color w:val="000066"/>
          <w:sz w:val="24"/>
          <w:szCs w:val="24"/>
          <w:highlight w:val="white"/>
        </w:rPr>
        <w:t>Anh/chị vui lòng cập nhật liên tục và ghi nguồn giúp Tuyensinh247.com</w:t>
      </w:r>
    </w:p>
    <w:p w:rsidR="00B947C6" w:rsidRDefault="00B947C6">
      <w:pPr>
        <w:spacing w:before="96" w:after="96" w:line="288" w:lineRule="auto"/>
        <w:jc w:val="center"/>
        <w:rPr>
          <w:rFonts w:ascii="Times New Roman" w:eastAsia="Times New Roman" w:hAnsi="Times New Roman" w:cs="Times New Roman"/>
          <w:b/>
          <w:color w:val="000066"/>
          <w:sz w:val="24"/>
          <w:szCs w:val="24"/>
          <w:highlight w:val="white"/>
        </w:rPr>
      </w:pPr>
    </w:p>
    <w:p w:rsidR="00B947C6" w:rsidRDefault="00B947C6">
      <w:pPr>
        <w:spacing w:before="96" w:after="96" w:line="288" w:lineRule="auto"/>
        <w:jc w:val="both"/>
        <w:rPr>
          <w:rFonts w:ascii="Times New Roman" w:eastAsia="Times New Roman" w:hAnsi="Times New Roman" w:cs="Times New Roman"/>
          <w:b/>
          <w:color w:val="FF0000"/>
          <w:sz w:val="24"/>
          <w:szCs w:val="24"/>
          <w:highlight w:val="yellow"/>
        </w:rPr>
      </w:pPr>
    </w:p>
    <w:p w:rsidR="00B947C6" w:rsidRDefault="007001DD">
      <w:pPr>
        <w:pStyle w:val="Heading1"/>
        <w:spacing w:before="96" w:after="96" w:line="28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 ĐỌC HIỂU</w:t>
      </w:r>
    </w:p>
    <w:p w:rsidR="00B947C6" w:rsidRDefault="007001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1.</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Điều tạo nên lịch sử nghệ thuật của nhân loại: thế hệ nghệ sĩ này tiếp nối thế hệ nghệ sĩ khác.</w:t>
      </w:r>
    </w:p>
    <w:p w:rsidR="00B947C6" w:rsidRDefault="007001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2.</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Nếu không có những thế hệ nghệ sĩ trước đó thì các nghệ sĩ của các thế hệ tiếp theo sẽ: không có nguồn lực lực để sáng tạo và khai phá.</w:t>
      </w:r>
    </w:p>
    <w:p w:rsidR="00B947C6" w:rsidRDefault="007001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3.</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Việc liên </w:t>
      </w:r>
      <w:r>
        <w:rPr>
          <w:rFonts w:ascii="Times New Roman" w:eastAsia="Times New Roman" w:hAnsi="Times New Roman" w:cs="Times New Roman"/>
          <w:sz w:val="24"/>
          <w:szCs w:val="24"/>
        </w:rPr>
        <w:t>tưởng dòng chảy của con sông với lịch sử sáng tạo nghệ thuật có tác dụng:</w:t>
      </w:r>
    </w:p>
    <w:p w:rsidR="00B947C6" w:rsidRDefault="007001DD">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Giúp câu văn thêm sinh động, hấp dẫn, người đọc dễ hình dung.</w:t>
      </w:r>
    </w:p>
    <w:p w:rsidR="00B947C6" w:rsidRDefault="007001DD">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Tạo sự liên tưởng độc đáo, nhấn mạnh tính liên tục, tiếp nối trong sáng tạo nghệ thuật.</w:t>
      </w:r>
    </w:p>
    <w:p w:rsidR="00B947C6" w:rsidRDefault="007001DD">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 đó tác giả khẳng định, sán</w:t>
      </w:r>
      <w:r>
        <w:rPr>
          <w:rFonts w:ascii="Times New Roman" w:eastAsia="Times New Roman" w:hAnsi="Times New Roman" w:cs="Times New Roman"/>
          <w:sz w:val="24"/>
          <w:szCs w:val="24"/>
        </w:rPr>
        <w:t>g tạo nghệ thuật là một quá trình diễn ra liên tục, có sự kế thừa, tiếp nối từ thế này sang thế hệ khác. Thế hệ sau không chỉ phát huy những giá trị thế hệ trước để lại mà còn phải khai phá, sáng tạo để dòng chảy nghệ thuật luôn luôn phát triển.</w:t>
      </w:r>
    </w:p>
    <w:p w:rsidR="00B947C6" w:rsidRDefault="007001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4.</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HS </w:t>
      </w:r>
      <w:r>
        <w:rPr>
          <w:rFonts w:ascii="Times New Roman" w:eastAsia="Times New Roman" w:hAnsi="Times New Roman" w:cs="Times New Roman"/>
          <w:sz w:val="24"/>
          <w:szCs w:val="24"/>
        </w:rPr>
        <w:t>dựa vào câu nói được trích dẫn đưa ra suy nghĩ phù hợp.</w:t>
      </w:r>
    </w:p>
    <w:p w:rsidR="00B947C6" w:rsidRDefault="007001DD">
      <w:pPr>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Sau đây là gợi ý của ban chuyên môn </w:t>
      </w:r>
      <w:r>
        <w:rPr>
          <w:rFonts w:ascii="Times New Roman" w:eastAsia="Times New Roman" w:hAnsi="Times New Roman" w:cs="Times New Roman"/>
          <w:b/>
          <w:i/>
          <w:sz w:val="24"/>
          <w:szCs w:val="24"/>
        </w:rPr>
        <w:t>Tuyensinh247.com</w:t>
      </w:r>
    </w:p>
    <w:p w:rsidR="00B947C6" w:rsidRDefault="007001DD">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Bài học về sự đoàn kết.</w:t>
      </w:r>
    </w:p>
    <w:p w:rsidR="00B947C6" w:rsidRDefault="007001DD">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Bài học về sự hợp tác, hỗ trợ.</w:t>
      </w:r>
    </w:p>
    <w:p w:rsidR="00B947C6" w:rsidRDefault="007001DD">
      <w:pPr>
        <w:numPr>
          <w:ilvl w:val="0"/>
          <w:numId w:val="2"/>
        </w:numPr>
        <w:ind w:right="-3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947C6" w:rsidRDefault="007001DD">
      <w:pPr>
        <w:pStyle w:val="Heading1"/>
        <w:spacing w:before="96" w:after="96" w:line="28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II. LÀM VĂN</w:t>
      </w:r>
    </w:p>
    <w:p w:rsidR="00B947C6" w:rsidRDefault="007001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1</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Yêu cầu về hình thức:</w:t>
      </w:r>
      <w:r>
        <w:rPr>
          <w:rFonts w:ascii="Times New Roman" w:eastAsia="Times New Roman" w:hAnsi="Times New Roman" w:cs="Times New Roman"/>
          <w:sz w:val="24"/>
          <w:szCs w:val="24"/>
        </w:rPr>
        <w:t xml:space="preserve"> Đoạn văn khoảng 200 chữ, không mắc lỗi diễn đạt, dùng từ. Đảm bảo đủ 3 phần: mở đoạn, thân đoạn, kết đoạn.</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Yêu cầu về nội dung:</w:t>
      </w:r>
      <w:r>
        <w:rPr>
          <w:rFonts w:ascii="Times New Roman" w:eastAsia="Times New Roman" w:hAnsi="Times New Roman" w:cs="Times New Roman"/>
          <w:sz w:val="24"/>
          <w:szCs w:val="24"/>
        </w:rPr>
        <w:t xml:space="preserve"> Làm sáng tỏ được vấn đề nghị luận: Ý nghĩa của việc tôn trọng cá tính</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Bài làm có thể triển khai theo nhiều cách, sau đây là gợi</w:t>
      </w:r>
      <w:r>
        <w:rPr>
          <w:rFonts w:ascii="Times New Roman" w:eastAsia="Times New Roman" w:hAnsi="Times New Roman" w:cs="Times New Roman"/>
          <w:sz w:val="24"/>
          <w:szCs w:val="24"/>
        </w:rPr>
        <w:t xml:space="preserve"> ý của Tuyensinh247.com</w:t>
      </w:r>
    </w:p>
    <w:p w:rsidR="00B947C6" w:rsidRDefault="007001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Mở đoạn</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Giới thiệu vấn đề: ý nghĩa của việc tôn trọng cá tính</w:t>
      </w:r>
    </w:p>
    <w:p w:rsidR="00B947C6" w:rsidRDefault="007001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Thân đoạn</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Giải thích</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Cá tính là những đặc điểm, suy nghĩ, tính cách riêng biệt và độc đáo của một người.</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Tôn trọng cá tính là ch</w:t>
      </w:r>
      <w:r>
        <w:rPr>
          <w:rFonts w:ascii="Times New Roman" w:eastAsia="Times New Roman" w:hAnsi="Times New Roman" w:cs="Times New Roman"/>
          <w:sz w:val="24"/>
          <w:szCs w:val="24"/>
        </w:rPr>
        <w:t>ấp nhận, ghi nhận và đánh giá cao những đặc điểm, tính cách riêng biệt của mỗi cá nhân.</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Điều này mang ý nghĩa to lớn góp phần tạo ra một sự đa dạng phong phú trong xã hội.</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Phân tích</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Tôn trọng cá tính là việc hiểu và đánh giá c</w:t>
      </w:r>
      <w:r>
        <w:rPr>
          <w:rFonts w:ascii="Times New Roman" w:eastAsia="Times New Roman" w:hAnsi="Times New Roman" w:cs="Times New Roman"/>
          <w:sz w:val="24"/>
          <w:szCs w:val="24"/>
        </w:rPr>
        <w:t>ao những đặc điểm cá tính của bản thân và những người xung quanh.</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Ý nghĩa của việc tôn trọng cá tính:</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Giúp con người phát triển bản thân: Khi được tôn trọng, cá nhân cảm thấy được thấu hiểu, từ đó có động lực để phát triển bản thân.</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Nâng cao chất lượng mối quan hệ: Tôn trọng cá tính giúp chúng ta có thể dễ dàng kết nối, thấu hiểu và đồng cảm với nhau.</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Tôn trọng cá tính giúp tạo dựng môi trường sống tích cực.</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Thúc đẩy sự phát triển chung của xã hội: Khi mỗi cá nhân được tôn t</w:t>
      </w:r>
      <w:r>
        <w:rPr>
          <w:rFonts w:ascii="Times New Roman" w:eastAsia="Times New Roman" w:hAnsi="Times New Roman" w:cs="Times New Roman"/>
          <w:sz w:val="24"/>
          <w:szCs w:val="24"/>
        </w:rPr>
        <w:t>rọng cá tính, họ sẽ có ý thức trách nhiệm và cống hiến cho xã hội nhiều hơn.</w:t>
      </w:r>
    </w:p>
    <w:p w:rsidR="00B947C6" w:rsidRDefault="007001D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Học sinh lấy dẫn chứng minh họa phù hợp.</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Phản đề</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Tuy nhiên chúng ta cũng cần phân biệt rõ giữa “tôn trọng cá tính” với vị kỉ, chỉ suy nghĩ đến lợi ích cá nhân mà bắt người khác</w:t>
      </w:r>
      <w:r>
        <w:rPr>
          <w:rFonts w:ascii="Times New Roman" w:eastAsia="Times New Roman" w:hAnsi="Times New Roman" w:cs="Times New Roman"/>
          <w:sz w:val="24"/>
          <w:szCs w:val="24"/>
        </w:rPr>
        <w:t xml:space="preserve"> phải nghe theo ý kiến, quan điểm của mình.</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Liên hệ bản thân: Tôn trọng sự khác biệt là một sự lựa chọn, và điều này bắt đầu từ chính bản thân mỗi người. Chúng ta cần nhận ra giá trị của sự đa dạng và hãy là những người mở cửa cho sự đổi mới và sự hòa h</w:t>
      </w:r>
      <w:r>
        <w:rPr>
          <w:rFonts w:ascii="Times New Roman" w:eastAsia="Times New Roman" w:hAnsi="Times New Roman" w:cs="Times New Roman"/>
          <w:sz w:val="24"/>
          <w:szCs w:val="24"/>
        </w:rPr>
        <w:t>ợp.</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Kết đoạn: </w:t>
      </w:r>
      <w:r>
        <w:rPr>
          <w:rFonts w:ascii="Times New Roman" w:eastAsia="Times New Roman" w:hAnsi="Times New Roman" w:cs="Times New Roman"/>
          <w:sz w:val="24"/>
          <w:szCs w:val="24"/>
        </w:rPr>
        <w:t>Tổng kết vấn đề.</w:t>
      </w:r>
    </w:p>
    <w:p w:rsidR="00B947C6" w:rsidRDefault="007001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2.</w:t>
      </w:r>
    </w:p>
    <w:p w:rsidR="00B947C6" w:rsidRDefault="007001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Mở bài</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Nguyễn Khoa Điềm là nhà thơ trưởng thành trong kháng chiến chống Mĩ. Thơ ông chứa đựng sự suy tư và đậm chất triết lí.</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Bài thơ Đất Nước được trích từ trường ca Mặt đường khát vọng. Đây là một trong những thi phẩm tiêu biểu của nhà thơ với tư tưởng bao trùm tác phẩm: “Đất Nước của nhân dân”.</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Khái quát vấn đề: Đoạn thơ nằm ở phần đầu. Từ đó nhận xét về sự kết hợp giữ</w:t>
      </w:r>
      <w:r>
        <w:rPr>
          <w:rFonts w:ascii="Times New Roman" w:eastAsia="Times New Roman" w:hAnsi="Times New Roman" w:cs="Times New Roman"/>
          <w:sz w:val="24"/>
          <w:szCs w:val="24"/>
        </w:rPr>
        <w:t>a cảm xúc và suy tư của Nguyễn Khoa Điềm được thể hiện trong đoạn thơ.</w:t>
      </w:r>
    </w:p>
    <w:p w:rsidR="00B947C6" w:rsidRDefault="007001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Thân bài</w:t>
      </w:r>
    </w:p>
    <w:p w:rsidR="00B947C6" w:rsidRDefault="007001DD">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2.1. Cảm nhận đoạn trích</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Thời điểm sinh thành nên Đất Nước</w:t>
      </w:r>
    </w:p>
    <w:p w:rsidR="00B947C6" w:rsidRDefault="007001DD">
      <w:pPr>
        <w:ind w:firstLine="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ta lớn lên Đất Nước đã có rồi</w:t>
      </w:r>
    </w:p>
    <w:p w:rsidR="00B947C6" w:rsidRDefault="007001DD">
      <w:pPr>
        <w:ind w:firstLine="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Đất Nước có trong những cái ngày xửa ngày xưa mẹ thường hay kể.</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Nguyễn Khoa Điềm đã mở đầu không phải bằng triều đại, con số mà bằng cách nói giản dị, gần gũi, nhà thơ đã hình dung về Đất Nước:</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Khi “ta” biết nhận thức, đã đủ hiểu biết… ta đã thấy Đất Nước tồn tại, thành hình, thành dạng. Cách nói “Đất Nước đã có r</w:t>
      </w:r>
      <w:r>
        <w:rPr>
          <w:rFonts w:ascii="Times New Roman" w:eastAsia="Times New Roman" w:hAnsi="Times New Roman" w:cs="Times New Roman"/>
          <w:sz w:val="24"/>
          <w:szCs w:val="24"/>
        </w:rPr>
        <w:t>ồi”: là cách nói phỏng đoán, nhưng diễn đạt một điều chân lý: Đất Nước có trước tất cả mỗi chúng ta.</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Đất Nước có trong những cái “ngày xửa, ngày xưa mẹ thường hay kể”, “ngày xửa ngày xưa” cụm từ ấy dẫn lối vào những câu chuyện rất xa xưa, nơi đó có thế g</w:t>
      </w:r>
      <w:r>
        <w:rPr>
          <w:rFonts w:ascii="Times New Roman" w:eastAsia="Times New Roman" w:hAnsi="Times New Roman" w:cs="Times New Roman"/>
          <w:sz w:val="24"/>
          <w:szCs w:val="24"/>
        </w:rPr>
        <w:t>iới của cổ tích, của buổi khai thiên lập địa. Và từ những cái xa xưa ấy Đất Nước đã tồn tại. Hay nói cách khác, khi ta truy về từ tận thuở hồng hoang nhưng vẫn không thể trả lời thật chính xác thời điểm ra đời Đất Nước.</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Quá trình hình thành và phát triể</w:t>
      </w:r>
      <w:r>
        <w:rPr>
          <w:rFonts w:ascii="Times New Roman" w:eastAsia="Times New Roman" w:hAnsi="Times New Roman" w:cs="Times New Roman"/>
          <w:sz w:val="24"/>
          <w:szCs w:val="24"/>
        </w:rPr>
        <w:t>n của Đất Nước</w:t>
      </w:r>
    </w:p>
    <w:p w:rsidR="00B947C6" w:rsidRDefault="007001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Đất Nước bắt đầu với miếng trầu bây giờ bà ăn.</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Chúng ta chú ý vào hai tiếng “bắt đầu”, điều nhà thơ muốn diễn đạt ở đây giản dị mà thật sâu sắc: Không gian Đất Nước đã được hình thành từ rất lâu, đó là cái nôi bao bọc con dân đất Việt. Nhưng không gian ấy chỉ được gọi là Đất Nước khi bắt đầu có văn h</w:t>
      </w:r>
      <w:r>
        <w:rPr>
          <w:rFonts w:ascii="Times New Roman" w:eastAsia="Times New Roman" w:hAnsi="Times New Roman" w:cs="Times New Roman"/>
          <w:sz w:val="24"/>
          <w:szCs w:val="24"/>
        </w:rPr>
        <w:t>oá, phong tục. Hình ảnh Đất Nước bắt đầu bằng miếng trầu chính là cách nói dung dị mà triết lý đó. Và như vậy, ta hiểu rằng Đất Nước có quá trình hình thành song hành với quá trình xuất hiện văn hoá, phong tục.</w:t>
      </w:r>
    </w:p>
    <w:p w:rsidR="00B947C6" w:rsidRDefault="007001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Đất Nước lớn lên khi dân mình biết trồng tre </w:t>
      </w:r>
      <w:r>
        <w:rPr>
          <w:rFonts w:ascii="Times New Roman" w:eastAsia="Times New Roman" w:hAnsi="Times New Roman" w:cs="Times New Roman"/>
          <w:sz w:val="24"/>
          <w:szCs w:val="24"/>
        </w:rPr>
        <w:t>mà đánh giặc</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Cụm từ “biết trồng tre mà đánh giặc” gợi cho người đọc nhớ tới truyền thuyết Thánh Gióng. Cậu bé vươn vai trở thành tráng sĩ, nhổ tre đuổi giặc ra khỏi bờ cõi. Từ đây ta có thể hiểu ý thơ của Nguyễn Khoa Điềm ở hai chữ “lớn lên”. Tác giả đã </w:t>
      </w:r>
      <w:r>
        <w:rPr>
          <w:rFonts w:ascii="Times New Roman" w:eastAsia="Times New Roman" w:hAnsi="Times New Roman" w:cs="Times New Roman"/>
          <w:sz w:val="24"/>
          <w:szCs w:val="24"/>
        </w:rPr>
        <w:t>diễn tả hình ảnh Đất Nước vươn mình qua đấu tranh, qua xây dựng, gìn giữ.</w:t>
      </w:r>
    </w:p>
    <w:p w:rsidR="00B947C6" w:rsidRDefault="007001DD">
      <w:pPr>
        <w:ind w:firstLine="19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Tóc mẹ thì bới sau đầu</w:t>
      </w:r>
    </w:p>
    <w:p w:rsidR="00B947C6" w:rsidRDefault="007001DD">
      <w:pPr>
        <w:ind w:firstLine="19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 mẹ thương nhau bằng gừng cay muối mặn</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Ý thơ gợi lên hình ảnh, một thói quen mà mang cả văn hoá gợi lên cả một nền văn minh lúa nước, khi những người nông</w:t>
      </w:r>
      <w:r>
        <w:rPr>
          <w:rFonts w:ascii="Times New Roman" w:eastAsia="Times New Roman" w:hAnsi="Times New Roman" w:cs="Times New Roman"/>
          <w:sz w:val="24"/>
          <w:szCs w:val="24"/>
        </w:rPr>
        <w:t xml:space="preserve"> dân lao động: “Bán mặt cho đất, bán lưng cho trời”.</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“Gừng cay muối mặn” đó là những gia vị đậm đà, không thể thiếu trong bữa ăn người Việt. Qua thời gian, gừng càng thêm cay, muối càng thêm mặn. Đó là tình nghĩa, là ân tình thuỷ chung trong đời sống tìn</w:t>
      </w:r>
      <w:r>
        <w:rPr>
          <w:rFonts w:ascii="Times New Roman" w:eastAsia="Times New Roman" w:hAnsi="Times New Roman" w:cs="Times New Roman"/>
          <w:sz w:val="24"/>
          <w:szCs w:val="24"/>
        </w:rPr>
        <w:t>h cảm, đặc biệt là tình cảm vợ chồng.</w:t>
      </w:r>
    </w:p>
    <w:p w:rsidR="00B947C6" w:rsidRDefault="007001DD">
      <w:pPr>
        <w:ind w:left="19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Cái kèo cái cột thành tên</w:t>
      </w:r>
    </w:p>
    <w:p w:rsidR="00B947C6" w:rsidRDefault="007001DD">
      <w:pPr>
        <w:ind w:left="19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Hạt gạo phải một nắng hai sương xay, giã, giần, sàng</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Ý thơ cho ta hiểu, những thân cây, khúc gỗ vô tri trên rừng, bỗng có tên, hoá tuổi, khi chúng gắn bó với đời sống con người. Cách hiểu thứ </w:t>
      </w:r>
      <w:r>
        <w:rPr>
          <w:rFonts w:ascii="Times New Roman" w:eastAsia="Times New Roman" w:hAnsi="Times New Roman" w:cs="Times New Roman"/>
          <w:sz w:val="24"/>
          <w:szCs w:val="24"/>
        </w:rPr>
        <w:t>hai, gắn với quan niệm tâm linh tín ngưỡng, và cách hiểu thứ ba để nói về nếp dựng nhà cửa, để phòng tránh thú dữ, an cư lạc nghiệp.</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Để tạo hạt gạo phải trải qua biết bao công đoạn: xay, giã, giần, sàng. Ý thơ gợi cho ta bài ca dao: “Ai ơi bưng bát cơm đ</w:t>
      </w:r>
      <w:r>
        <w:rPr>
          <w:rFonts w:ascii="Times New Roman" w:eastAsia="Times New Roman" w:hAnsi="Times New Roman" w:cs="Times New Roman"/>
          <w:sz w:val="24"/>
          <w:szCs w:val="24"/>
        </w:rPr>
        <w:t>ầy/Dẻo thơm một hạt đắng cay muôn phần”.</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Định nghĩa Đất Nước qua không gian địa lý - cội nguồn hình thành nên bản sắc văn hoá Việt</w:t>
      </w:r>
    </w:p>
    <w:p w:rsidR="00B947C6" w:rsidRDefault="007001DD">
      <w:pPr>
        <w:ind w:firstLine="18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Đất là nơi anh đến trường</w:t>
      </w:r>
    </w:p>
    <w:p w:rsidR="00B947C6" w:rsidRDefault="007001DD">
      <w:pPr>
        <w:ind w:firstLine="18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Nước là nơi em tắm</w:t>
      </w:r>
    </w:p>
    <w:p w:rsidR="00B947C6" w:rsidRDefault="007001DD">
      <w:pPr>
        <w:ind w:firstLine="18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Đất Nước là nơi ta hò hẹn</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Đất Nước không phải là cái gì cao siêu xa vời mà nó là không gian nơi ta lớn lên, gắn với ta từ thuở nằm nôi. Khi “Đất” - “Nước” đứng cạnh nhau, cũng đồng thời ghi dấu nơi đôi ta hò hẹn. Đất Nước hợp hoà, thống nhất, cũng như tình yêu đôi lứa hoà quyện. </w:t>
      </w:r>
      <w:r>
        <w:rPr>
          <w:rFonts w:ascii="Times New Roman" w:eastAsia="Times New Roman" w:hAnsi="Times New Roman" w:cs="Times New Roman"/>
          <w:sz w:val="24"/>
          <w:szCs w:val="24"/>
        </w:rPr>
        <w:t>Như vậy, Đất Nước là sự thống nhất, gắn bó chặt chẽ giữa các yếu tố: “Đất” và “Nước”, không thể tách rời. Cũng như tình yêu, không thể thiếu hoặc anh, hoặc em.</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Đất Nước là nơi em đánh rơi chiếc khăn trong nỗi nhớ thầm.</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Câu thơ như cây cầu dẫn về lời ca d</w:t>
      </w:r>
      <w:r>
        <w:rPr>
          <w:rFonts w:ascii="Times New Roman" w:eastAsia="Times New Roman" w:hAnsi="Times New Roman" w:cs="Times New Roman"/>
          <w:sz w:val="24"/>
          <w:szCs w:val="24"/>
        </w:rPr>
        <w:t>ao: “Khăn thương nhớ ai!”. Nơi em đánh rơi chiếc khăn là không gian Đất Nước, nỗi nhớ thầm người yêu cũng hoà trong Đất Nước. Trong tình yêu của em, trong nơi em hò hẹn có Đất Nước. Như vậy, Đất Nước có trong nỗi nhớ của em, có trong tình yêu của em, của đ</w:t>
      </w:r>
      <w:r>
        <w:rPr>
          <w:rFonts w:ascii="Times New Roman" w:eastAsia="Times New Roman" w:hAnsi="Times New Roman" w:cs="Times New Roman"/>
          <w:sz w:val="24"/>
          <w:szCs w:val="24"/>
        </w:rPr>
        <w:t>ôi ta.</w:t>
      </w:r>
    </w:p>
    <w:p w:rsidR="00B947C6" w:rsidRDefault="007001DD">
      <w:pPr>
        <w:ind w:left="1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Đất là nơi con chim phượng hoàng bay về hòn núi bạc</w:t>
      </w:r>
    </w:p>
    <w:p w:rsidR="00B947C6" w:rsidRDefault="007001DD">
      <w:pPr>
        <w:ind w:left="1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Nước là nơi con cá ngư ông móng nước biển khơi.</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Từ những câu ca dao miền Trung nhà thơ đưa vào hai câu thơ trên gợi ra một Đất Nước giàu đẹp với muôn trùng núi bạc bát ngát biển khơi.</w:t>
      </w:r>
    </w:p>
    <w:p w:rsidR="00B947C6" w:rsidRDefault="007001DD">
      <w:pPr>
        <w:ind w:firstLine="21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Đất là nơi </w:t>
      </w:r>
      <w:r>
        <w:rPr>
          <w:rFonts w:ascii="Times New Roman" w:eastAsia="Times New Roman" w:hAnsi="Times New Roman" w:cs="Times New Roman"/>
          <w:sz w:val="24"/>
          <w:szCs w:val="24"/>
        </w:rPr>
        <w:t>Chim về</w:t>
      </w:r>
    </w:p>
    <w:p w:rsidR="00B947C6" w:rsidRDefault="007001DD">
      <w:pPr>
        <w:ind w:firstLine="21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Nước là nơi Rồng ở.</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Đất Nước là không gian linh thiêng, nơi chim tìm về, nơi rồng ẩn ngụ. Gợi về hai tiếng đồng bào giản dị mà cao quý, tự hào. Đồng thời đánh thức tình cảm tổ tiên, tình cảm cội nguồn trong đầy tâm linh người Việt. Dù là sống ở m</w:t>
      </w:r>
      <w:r>
        <w:rPr>
          <w:rFonts w:ascii="Times New Roman" w:eastAsia="Times New Roman" w:hAnsi="Times New Roman" w:cs="Times New Roman"/>
          <w:sz w:val="24"/>
          <w:szCs w:val="24"/>
        </w:rPr>
        <w:t>iền ngược, miền xuôi, trong Nam hay ngoài Bắc đều là con cháu một nhà của tổ tiên Lạc Long Quân,  Âu Cơ.</w:t>
      </w:r>
    </w:p>
    <w:p w:rsidR="00B947C6" w:rsidRDefault="007001DD">
      <w:pPr>
        <w:ind w:left="21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Đất Nước là nơi dân mình đoàn tụ</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Đất Nước là nơi đoàn tụ của lớp lớp bao thế hệ con dân đất Việt, là nơi đến trường của bao chàng trai, nơi hẹn hò củ</w:t>
      </w:r>
      <w:r>
        <w:rPr>
          <w:rFonts w:ascii="Times New Roman" w:eastAsia="Times New Roman" w:hAnsi="Times New Roman" w:cs="Times New Roman"/>
          <w:sz w:val="24"/>
          <w:szCs w:val="24"/>
        </w:rPr>
        <w:t>a bao đôi lứa. Là nơi trở về của bao người con làm ăn xa, là nơi đoàn tụ của con cháu với cha ông, người già khuất núi về đoàn tụ với tiên tổ. Đất Nước là nguồn cội, là nơi chôn nhau cắt rốn, gần gũi mà thiêng liêng.</w:t>
      </w:r>
    </w:p>
    <w:p w:rsidR="00B947C6" w:rsidRDefault="007001DD">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2.2. Nhận xét về sự kết hợp giữa ca</w:t>
      </w:r>
      <w:r>
        <w:rPr>
          <w:rFonts w:ascii="Times New Roman" w:eastAsia="Times New Roman" w:hAnsi="Times New Roman" w:cs="Times New Roman"/>
          <w:b/>
          <w:i/>
          <w:sz w:val="24"/>
          <w:szCs w:val="24"/>
        </w:rPr>
        <w:t>̉m xúc và suy tư của Nguyễn Khoa Điềm được thể hiện trong đoạn thơ</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Đoạn thơ thể hiện những suy tư, chiêm nghiệm độc đáo, sâu sắc của Nguyễn Khoa Điềm về nguồn gốc của Đất Nước bằng những câu thơ giàu hình ảnh, giàu cảm xúc, đậm chất trữ tình; th</w:t>
      </w:r>
      <w:r>
        <w:rPr>
          <w:rFonts w:ascii="Times New Roman" w:eastAsia="Times New Roman" w:hAnsi="Times New Roman" w:cs="Times New Roman"/>
          <w:sz w:val="24"/>
          <w:szCs w:val="24"/>
        </w:rPr>
        <w:t>ể thơ tự do, chất liệu văn học dân gian, giọng thơ trữ tình ngọt ngào như lời thủ thỉ, tâm tình, trò chuyện,... góp phần thể hiện gắn kết mạch cảm xúc và suy tư trong mỗi dòng thơ và trong cả đoạn thơ.</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Suy tư sâu sắc về Đất Nước của Nguyễn Khoa Điềm còn </w:t>
      </w:r>
      <w:r>
        <w:rPr>
          <w:rFonts w:ascii="Times New Roman" w:eastAsia="Times New Roman" w:hAnsi="Times New Roman" w:cs="Times New Roman"/>
          <w:sz w:val="24"/>
          <w:szCs w:val="24"/>
        </w:rPr>
        <w:t>gắn liền và quyện hòa cùng niềm tự hào về không gian truyền thống văn hóa trong lịch sử dân tộc.</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Sự kết hợp giữa cảm xúc nồng nàn và suy tư sâu lắng chính là một trong những nét đặc sắc trong phong cách nghệ thuật thơ Nguyễn Khoa Điềm.</w:t>
      </w:r>
    </w:p>
    <w:p w:rsidR="00B947C6" w:rsidRDefault="007001D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Kết bài:</w:t>
      </w:r>
      <w:r>
        <w:rPr>
          <w:rFonts w:ascii="Times New Roman" w:eastAsia="Times New Roman" w:hAnsi="Times New Roman" w:cs="Times New Roman"/>
          <w:sz w:val="24"/>
          <w:szCs w:val="24"/>
        </w:rPr>
        <w:t xml:space="preserve"> Tổng k</w:t>
      </w:r>
      <w:r>
        <w:rPr>
          <w:rFonts w:ascii="Times New Roman" w:eastAsia="Times New Roman" w:hAnsi="Times New Roman" w:cs="Times New Roman"/>
          <w:sz w:val="24"/>
          <w:szCs w:val="24"/>
        </w:rPr>
        <w:t>ết vấn đề nghị luận.</w:t>
      </w:r>
    </w:p>
    <w:p w:rsidR="00B947C6" w:rsidRDefault="00B947C6">
      <w:pPr>
        <w:jc w:val="both"/>
        <w:rPr>
          <w:rFonts w:ascii="Times New Roman" w:eastAsia="Times New Roman" w:hAnsi="Times New Roman" w:cs="Times New Roman"/>
          <w:b/>
          <w:sz w:val="24"/>
          <w:szCs w:val="24"/>
        </w:rPr>
      </w:pPr>
    </w:p>
    <w:p w:rsidR="00B947C6" w:rsidRDefault="007001DD">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HẾT —</w:t>
      </w:r>
    </w:p>
    <w:sectPr w:rsidR="00B947C6">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1DD" w:rsidRDefault="007001DD">
      <w:pPr>
        <w:spacing w:line="240" w:lineRule="auto"/>
      </w:pPr>
      <w:r>
        <w:separator/>
      </w:r>
    </w:p>
  </w:endnote>
  <w:endnote w:type="continuationSeparator" w:id="0">
    <w:p w:rsidR="007001DD" w:rsidRDefault="007001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1DD" w:rsidRDefault="007001DD">
      <w:pPr>
        <w:spacing w:line="240" w:lineRule="auto"/>
      </w:pPr>
      <w:r>
        <w:separator/>
      </w:r>
    </w:p>
  </w:footnote>
  <w:footnote w:type="continuationSeparator" w:id="0">
    <w:p w:rsidR="007001DD" w:rsidRDefault="007001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7C6" w:rsidRDefault="007001DD">
    <w:r>
      <w:rPr>
        <w:noProof/>
        <w:lang w:val="en-US"/>
      </w:rPr>
      <w:drawing>
        <wp:inline distT="114300" distB="114300" distL="114300" distR="114300">
          <wp:extent cx="1173956" cy="4143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3956" cy="41433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573BD"/>
    <w:multiLevelType w:val="multilevel"/>
    <w:tmpl w:val="DA3CE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6A25AC7"/>
    <w:multiLevelType w:val="multilevel"/>
    <w:tmpl w:val="BEDEE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C6"/>
    <w:rsid w:val="007001DD"/>
    <w:rsid w:val="00B947C6"/>
    <w:rsid w:val="00D1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E5951-5120-4533-84DD-592851EE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 Hanh</dc:creator>
  <cp:lastModifiedBy>Hnm User</cp:lastModifiedBy>
  <cp:revision>2</cp:revision>
  <dcterms:created xsi:type="dcterms:W3CDTF">2024-06-27T03:38:00Z</dcterms:created>
  <dcterms:modified xsi:type="dcterms:W3CDTF">2024-06-27T03:38:00Z</dcterms:modified>
</cp:coreProperties>
</file>