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D46" w:rsidRDefault="00C42987">
      <w:pPr>
        <w:shd w:val="clear" w:color="auto" w:fill="FFFFFF"/>
        <w:spacing w:line="360" w:lineRule="auto"/>
        <w:jc w:val="center"/>
        <w:rPr>
          <w:rFonts w:ascii="Times New Roman" w:eastAsia="Times New Roman" w:hAnsi="Times New Roman" w:cs="Times New Roman"/>
          <w:b/>
          <w:sz w:val="26"/>
          <w:szCs w:val="26"/>
        </w:rPr>
      </w:pPr>
      <w:bookmarkStart w:id="0" w:name="_GoBack"/>
      <w:bookmarkEnd w:id="0"/>
      <w:r>
        <w:rPr>
          <w:rFonts w:ascii="Times New Roman" w:eastAsia="Times New Roman" w:hAnsi="Times New Roman" w:cs="Times New Roman"/>
          <w:b/>
          <w:sz w:val="26"/>
          <w:szCs w:val="26"/>
        </w:rPr>
        <w:t>TUYENSINH247 - NHẬN XÉT</w:t>
      </w:r>
    </w:p>
    <w:p w:rsidR="00904D46" w:rsidRDefault="00C42987">
      <w:pPr>
        <w:shd w:val="clear" w:color="auto" w:fill="FFFFFF"/>
        <w:spacing w:line="360" w:lineRule="auto"/>
        <w:jc w:val="center"/>
        <w:rPr>
          <w:rFonts w:ascii="Times New Roman" w:eastAsia="Times New Roman" w:hAnsi="Times New Roman" w:cs="Times New Roman"/>
          <w:b/>
          <w:color w:val="0000FF"/>
          <w:sz w:val="26"/>
          <w:szCs w:val="26"/>
        </w:rPr>
      </w:pPr>
      <w:r>
        <w:rPr>
          <w:rFonts w:ascii="Times New Roman" w:eastAsia="Times New Roman" w:hAnsi="Times New Roman" w:cs="Times New Roman"/>
          <w:b/>
          <w:color w:val="0000FF"/>
          <w:sz w:val="26"/>
          <w:szCs w:val="26"/>
        </w:rPr>
        <w:t>ĐỀ MINH HỌA KÌ THI TUYỂN SINH VÀO 10 THEO CHƯƠNG TRÌNH GDPT MỚI 2018 - SỞ GD&amp;ĐT HÀ NỘI</w:t>
      </w:r>
    </w:p>
    <w:p w:rsidR="00904D46" w:rsidRDefault="00C42987">
      <w:pPr>
        <w:shd w:val="clear" w:color="auto" w:fill="FFFFFF"/>
        <w:spacing w:line="360" w:lineRule="auto"/>
        <w:jc w:val="center"/>
        <w:rPr>
          <w:rFonts w:ascii="Times New Roman" w:eastAsia="Times New Roman" w:hAnsi="Times New Roman" w:cs="Times New Roman"/>
          <w:b/>
          <w:color w:val="FF0000"/>
          <w:sz w:val="42"/>
          <w:szCs w:val="42"/>
        </w:rPr>
      </w:pPr>
      <w:r>
        <w:rPr>
          <w:rFonts w:ascii="Times New Roman" w:eastAsia="Times New Roman" w:hAnsi="Times New Roman" w:cs="Times New Roman"/>
          <w:b/>
          <w:color w:val="FF0000"/>
          <w:sz w:val="42"/>
          <w:szCs w:val="42"/>
        </w:rPr>
        <w:t>MÔN TOÁN</w:t>
      </w:r>
    </w:p>
    <w:p w:rsidR="00904D46" w:rsidRDefault="00C42987">
      <w:pPr>
        <w:shd w:val="clear" w:color="auto" w:fill="FFFFFF"/>
        <w:spacing w:line="36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Thầy giáo: Đỗ Văn Bảo – GV Tuyensinh247.com</w:t>
      </w:r>
    </w:p>
    <w:p w:rsidR="00904D46" w:rsidRDefault="00904D46">
      <w:pPr>
        <w:shd w:val="clear" w:color="auto" w:fill="FFFFFF"/>
        <w:spacing w:line="360" w:lineRule="auto"/>
        <w:rPr>
          <w:rFonts w:ascii="Times New Roman" w:eastAsia="Times New Roman" w:hAnsi="Times New Roman" w:cs="Times New Roman"/>
          <w:b/>
          <w:i/>
          <w:color w:val="FF0000"/>
          <w:sz w:val="24"/>
          <w:szCs w:val="24"/>
        </w:rPr>
      </w:pPr>
    </w:p>
    <w:p w:rsidR="00904D46" w:rsidRDefault="00C42987">
      <w:pPr>
        <w:pStyle w:val="Heading1"/>
        <w:shd w:val="clear" w:color="auto" w:fill="FFFFFF"/>
        <w:spacing w:line="360" w:lineRule="auto"/>
        <w:rPr>
          <w:b/>
          <w:color w:val="000066"/>
          <w:sz w:val="26"/>
          <w:szCs w:val="26"/>
        </w:rPr>
      </w:pPr>
      <w:bookmarkStart w:id="1" w:name="_fgd3cih7nk1j" w:colFirst="0" w:colLast="0"/>
      <w:bookmarkEnd w:id="1"/>
      <w:r>
        <w:rPr>
          <w:b/>
          <w:color w:val="000066"/>
          <w:sz w:val="26"/>
          <w:szCs w:val="26"/>
        </w:rPr>
        <w:t>A. NH</w:t>
      </w:r>
      <w:r>
        <w:rPr>
          <w:b/>
          <w:color w:val="000066"/>
          <w:sz w:val="26"/>
          <w:szCs w:val="26"/>
        </w:rPr>
        <w:t>Ậ</w:t>
      </w:r>
      <w:r>
        <w:rPr>
          <w:b/>
          <w:color w:val="000066"/>
          <w:sz w:val="26"/>
          <w:szCs w:val="26"/>
        </w:rPr>
        <w:t>N XÉT CHUNG</w:t>
      </w:r>
    </w:p>
    <w:p w:rsidR="00904D46" w:rsidRDefault="00C42987">
      <w:pPr>
        <w:pStyle w:val="Heading2"/>
        <w:numPr>
          <w:ilvl w:val="0"/>
          <w:numId w:val="6"/>
        </w:numPr>
        <w:shd w:val="clear" w:color="auto" w:fill="FFFFFF"/>
        <w:spacing w:after="0" w:line="360" w:lineRule="auto"/>
        <w:rPr>
          <w:rFonts w:ascii="Times New Roman" w:eastAsia="Times New Roman" w:hAnsi="Times New Roman" w:cs="Times New Roman"/>
          <w:b/>
          <w:color w:val="000066"/>
          <w:sz w:val="26"/>
          <w:szCs w:val="26"/>
        </w:rPr>
      </w:pPr>
      <w:bookmarkStart w:id="2" w:name="_3p8mdmipi94c" w:colFirst="0" w:colLast="0"/>
      <w:bookmarkEnd w:id="2"/>
      <w:r>
        <w:rPr>
          <w:rFonts w:ascii="Times New Roman" w:eastAsia="Times New Roman" w:hAnsi="Times New Roman" w:cs="Times New Roman"/>
          <w:b/>
          <w:color w:val="000066"/>
          <w:sz w:val="26"/>
          <w:szCs w:val="26"/>
        </w:rPr>
        <w:t>Cấu trúc chung của đề thi</w:t>
      </w:r>
    </w:p>
    <w:p w:rsidR="00904D46" w:rsidRDefault="00C42987">
      <w:pPr>
        <w:numPr>
          <w:ilvl w:val="0"/>
          <w:numId w:val="13"/>
        </w:numPr>
        <w:shd w:val="clear" w:color="auto" w:fill="FFFFFF"/>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Bài I. Bài I: (1,5 điểm) Gồm 2 câu hỏi về thống kê và xác suất.</w:t>
      </w:r>
    </w:p>
    <w:p w:rsidR="00904D46" w:rsidRDefault="00C42987">
      <w:pPr>
        <w:numPr>
          <w:ilvl w:val="0"/>
          <w:numId w:val="11"/>
        </w:numPr>
        <w:shd w:val="clear" w:color="auto" w:fill="FFFFFF"/>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Thống kê dữ liệu, biểu đồ</w:t>
      </w:r>
    </w:p>
    <w:p w:rsidR="00904D46" w:rsidRDefault="00C42987">
      <w:pPr>
        <w:numPr>
          <w:ilvl w:val="0"/>
          <w:numId w:val="11"/>
        </w:numPr>
        <w:shd w:val="clear" w:color="auto" w:fill="FFFFFF"/>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Xác suất </w:t>
      </w:r>
    </w:p>
    <w:p w:rsidR="00904D46" w:rsidRDefault="00C42987">
      <w:pPr>
        <w:numPr>
          <w:ilvl w:val="0"/>
          <w:numId w:val="13"/>
        </w:numPr>
        <w:shd w:val="clear" w:color="auto" w:fill="FFFFFF"/>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Bài II: (1,5 điểm) Gồm 3 câu hỏi về biểu thức đại số, tương tự như Câu I trong các đề năm trước.</w:t>
      </w:r>
    </w:p>
    <w:p w:rsidR="00904D46" w:rsidRDefault="00C42987">
      <w:pPr>
        <w:numPr>
          <w:ilvl w:val="0"/>
          <w:numId w:val="12"/>
        </w:numPr>
        <w:shd w:val="clear" w:color="auto" w:fill="FFFFFF"/>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Tính giá trị biểu thức, kiểm tra kỹ năng cơ bản của học sin</w:t>
      </w:r>
      <w:r>
        <w:rPr>
          <w:rFonts w:ascii="Times New Roman" w:eastAsia="Times New Roman" w:hAnsi="Times New Roman" w:cs="Times New Roman"/>
          <w:sz w:val="24"/>
          <w:szCs w:val="24"/>
        </w:rPr>
        <w:t>h</w:t>
      </w:r>
    </w:p>
    <w:p w:rsidR="00904D46" w:rsidRDefault="00C42987">
      <w:pPr>
        <w:numPr>
          <w:ilvl w:val="0"/>
          <w:numId w:val="12"/>
        </w:numPr>
        <w:shd w:val="clear" w:color="auto" w:fill="FFFFFF"/>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Rút gọn biểu thức</w:t>
      </w:r>
    </w:p>
    <w:p w:rsidR="00904D46" w:rsidRDefault="00C42987">
      <w:pPr>
        <w:numPr>
          <w:ilvl w:val="0"/>
          <w:numId w:val="12"/>
        </w:numPr>
        <w:shd w:val="clear" w:color="auto" w:fill="FFFFFF"/>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Câu hỏi phụ phân hoá học sinh</w:t>
      </w:r>
    </w:p>
    <w:p w:rsidR="00904D46" w:rsidRDefault="00C42987">
      <w:pPr>
        <w:numPr>
          <w:ilvl w:val="0"/>
          <w:numId w:val="13"/>
        </w:numPr>
        <w:shd w:val="clear" w:color="auto" w:fill="FFFFFF"/>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Bài III: (2,5 điểm) Gồm 3 câu hỏi liên quan đến hệ phương trình, phương trình bậc hai.</w:t>
      </w:r>
    </w:p>
    <w:p w:rsidR="00904D46" w:rsidRDefault="00C42987">
      <w:pPr>
        <w:numPr>
          <w:ilvl w:val="0"/>
          <w:numId w:val="7"/>
        </w:numPr>
        <w:shd w:val="clear" w:color="auto" w:fill="FFFFFF"/>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Giải bài toán thực tế bằng cách lập hệ phương trình, lập phương trìn</w:t>
      </w:r>
    </w:p>
    <w:p w:rsidR="00904D46" w:rsidRDefault="00C42987">
      <w:pPr>
        <w:shd w:val="clear" w:color="auto" w:fill="FFFFFF"/>
        <w:spacing w:line="36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Phương trình bậc hai</w:t>
      </w:r>
    </w:p>
    <w:p w:rsidR="00904D46" w:rsidRDefault="00C42987">
      <w:pPr>
        <w:numPr>
          <w:ilvl w:val="0"/>
          <w:numId w:val="14"/>
        </w:numPr>
        <w:shd w:val="clear" w:color="auto" w:fill="FFFFFF"/>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Bài IV. Hình học</w:t>
      </w:r>
    </w:p>
    <w:p w:rsidR="00904D46" w:rsidRDefault="00C42987">
      <w:pPr>
        <w:numPr>
          <w:ilvl w:val="0"/>
          <w:numId w:val="1"/>
        </w:numPr>
        <w:shd w:val="clear" w:color="auto" w:fill="FFFFFF"/>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Hình học không gian</w:t>
      </w:r>
    </w:p>
    <w:p w:rsidR="00904D46" w:rsidRDefault="00C42987">
      <w:pPr>
        <w:numPr>
          <w:ilvl w:val="0"/>
          <w:numId w:val="1"/>
        </w:numPr>
        <w:shd w:val="clear" w:color="auto" w:fill="FFFFFF"/>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Các bài toán về hình tròn</w:t>
      </w:r>
    </w:p>
    <w:p w:rsidR="00904D46" w:rsidRDefault="00C42987">
      <w:pPr>
        <w:numPr>
          <w:ilvl w:val="0"/>
          <w:numId w:val="5"/>
        </w:numPr>
        <w:shd w:val="clear" w:color="auto" w:fill="FFFFFF"/>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Bài V. Bài toán nâng cao về cực trị hình học liên quan đến yếu tố thực tế.</w:t>
      </w:r>
    </w:p>
    <w:p w:rsidR="00904D46" w:rsidRDefault="00904D46">
      <w:pPr>
        <w:shd w:val="clear" w:color="auto" w:fill="FFFFFF"/>
        <w:spacing w:line="360" w:lineRule="auto"/>
        <w:rPr>
          <w:rFonts w:ascii="Times New Roman" w:eastAsia="Times New Roman" w:hAnsi="Times New Roman" w:cs="Times New Roman"/>
          <w:sz w:val="24"/>
          <w:szCs w:val="24"/>
        </w:rPr>
      </w:pPr>
    </w:p>
    <w:p w:rsidR="00904D46" w:rsidRDefault="00C42987">
      <w:pPr>
        <w:shd w:val="clear" w:color="auto" w:fill="FFFFFF"/>
        <w:spacing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Tổng số điểm: 10 điểm, phân bố đều giữa các phần kiến thức cơ bản và nâng cao, từ đại số, hình học đến ứng dụng thực tế.</w:t>
      </w:r>
    </w:p>
    <w:p w:rsidR="00904D46" w:rsidRDefault="00C42987">
      <w:pPr>
        <w:pStyle w:val="Heading2"/>
        <w:numPr>
          <w:ilvl w:val="0"/>
          <w:numId w:val="6"/>
        </w:numPr>
        <w:shd w:val="clear" w:color="auto" w:fill="FFFFFF"/>
        <w:spacing w:line="360" w:lineRule="auto"/>
        <w:rPr>
          <w:rFonts w:ascii="Times New Roman" w:eastAsia="Times New Roman" w:hAnsi="Times New Roman" w:cs="Times New Roman"/>
          <w:b/>
          <w:color w:val="000066"/>
          <w:sz w:val="26"/>
          <w:szCs w:val="26"/>
        </w:rPr>
      </w:pPr>
      <w:bookmarkStart w:id="3" w:name="_inavicbnzul2" w:colFirst="0" w:colLast="0"/>
      <w:bookmarkEnd w:id="3"/>
      <w:r>
        <w:rPr>
          <w:rFonts w:ascii="Times New Roman" w:eastAsia="Times New Roman" w:hAnsi="Times New Roman" w:cs="Times New Roman"/>
          <w:b/>
          <w:color w:val="000066"/>
          <w:sz w:val="26"/>
          <w:szCs w:val="26"/>
        </w:rPr>
        <w:lastRenderedPageBreak/>
        <w:t>Ma trận đề (đ</w:t>
      </w:r>
      <w:r>
        <w:rPr>
          <w:rFonts w:ascii="Times New Roman" w:eastAsia="Times New Roman" w:hAnsi="Times New Roman" w:cs="Times New Roman"/>
          <w:b/>
          <w:color w:val="000066"/>
          <w:sz w:val="26"/>
          <w:szCs w:val="26"/>
        </w:rPr>
        <w:t>ộ phủ kiến thức) (theo kiến thức và độ khó)</w:t>
      </w:r>
    </w:p>
    <w:p w:rsidR="00904D46" w:rsidRDefault="00C42987">
      <w:pPr>
        <w:ind w:left="720"/>
        <w:rPr>
          <w:rFonts w:ascii="Times New Roman" w:eastAsia="Times New Roman" w:hAnsi="Times New Roman" w:cs="Times New Roman"/>
          <w:sz w:val="24"/>
          <w:szCs w:val="24"/>
        </w:rPr>
      </w:pPr>
      <w:r>
        <w:rPr>
          <w:noProof/>
          <w:lang w:val="en-US"/>
        </w:rPr>
        <w:drawing>
          <wp:inline distT="114300" distB="114300" distL="114300" distR="114300">
            <wp:extent cx="5731200" cy="21082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731200" cy="2108200"/>
                    </a:xfrm>
                    <a:prstGeom prst="rect">
                      <a:avLst/>
                    </a:prstGeom>
                    <a:ln/>
                  </pic:spPr>
                </pic:pic>
              </a:graphicData>
            </a:graphic>
          </wp:inline>
        </w:drawing>
      </w:r>
    </w:p>
    <w:p w:rsidR="00904D46" w:rsidRDefault="00C42987">
      <w:pPr>
        <w:pStyle w:val="Heading2"/>
        <w:numPr>
          <w:ilvl w:val="0"/>
          <w:numId w:val="6"/>
        </w:numPr>
        <w:shd w:val="clear" w:color="auto" w:fill="FFFFFF"/>
        <w:spacing w:after="0" w:line="360" w:lineRule="auto"/>
        <w:rPr>
          <w:rFonts w:ascii="Times New Roman" w:eastAsia="Times New Roman" w:hAnsi="Times New Roman" w:cs="Times New Roman"/>
          <w:b/>
          <w:color w:val="000066"/>
          <w:sz w:val="26"/>
          <w:szCs w:val="26"/>
        </w:rPr>
      </w:pPr>
      <w:bookmarkStart w:id="4" w:name="_lmuiaxbw308p" w:colFirst="0" w:colLast="0"/>
      <w:bookmarkEnd w:id="4"/>
      <w:r>
        <w:rPr>
          <w:rFonts w:ascii="Times New Roman" w:eastAsia="Times New Roman" w:hAnsi="Times New Roman" w:cs="Times New Roman"/>
          <w:b/>
          <w:color w:val="000066"/>
          <w:sz w:val="26"/>
          <w:szCs w:val="26"/>
        </w:rPr>
        <w:t>Nhận xét về nội dung kiến thức</w:t>
      </w:r>
    </w:p>
    <w:p w:rsidR="00904D46" w:rsidRDefault="00C42987">
      <w:pPr>
        <w:numPr>
          <w:ilvl w:val="0"/>
          <w:numId w:val="2"/>
        </w:numPr>
        <w:shd w:val="clear" w:color="auto" w:fill="FFFFFF"/>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Phần Đại số: Bao gồm các nội dung cơ bản như tính toán với biểu thức, phương trình bậc hai và ứng dụng của chúng. Điểm mới của đề minh hoạ là có nhiều câu hỏi khai thác các bài toán thực tế, giúp học sinh tiếp cận với những vấn đề trong cuộc sống thông qua</w:t>
      </w:r>
      <w:r>
        <w:rPr>
          <w:rFonts w:ascii="Times New Roman" w:eastAsia="Times New Roman" w:hAnsi="Times New Roman" w:cs="Times New Roman"/>
          <w:sz w:val="24"/>
          <w:szCs w:val="24"/>
        </w:rPr>
        <w:t xml:space="preserve"> Toán học.</w:t>
      </w:r>
    </w:p>
    <w:p w:rsidR="00904D46" w:rsidRDefault="00C42987">
      <w:pPr>
        <w:numPr>
          <w:ilvl w:val="0"/>
          <w:numId w:val="2"/>
        </w:numPr>
        <w:shd w:val="clear" w:color="auto" w:fill="FFFFFF"/>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Phần Hình học: Bao gồm các nội dung quen thuộc như hình học phẳng, hình học không gian, chứng minh hình học, và ứng dụng hình học trong thực tế. Đề thi yêu cầu học sinh phải có tư duy không gian khá tốt, và khả năng áp dụng lý thuyết hình học và</w:t>
      </w:r>
      <w:r>
        <w:rPr>
          <w:rFonts w:ascii="Times New Roman" w:eastAsia="Times New Roman" w:hAnsi="Times New Roman" w:cs="Times New Roman"/>
          <w:sz w:val="24"/>
          <w:szCs w:val="24"/>
        </w:rPr>
        <w:t>o bài toán thực tế.</w:t>
      </w:r>
    </w:p>
    <w:p w:rsidR="00904D46" w:rsidRDefault="00C42987">
      <w:pPr>
        <w:numPr>
          <w:ilvl w:val="0"/>
          <w:numId w:val="2"/>
        </w:numPr>
        <w:shd w:val="clear" w:color="auto" w:fill="FFFFFF"/>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Phần Thống kê và Xác suất: là nội dung mới so với các đề thi năm trước, xuất hiện ở Bài I, yêu cầu học sinh phân tích biểu đồ và tính xác suất, là những nội dung có tính ứng dụng thực tế và thường xuyên xuất hiện trong các chương trình </w:t>
      </w:r>
      <w:r>
        <w:rPr>
          <w:rFonts w:ascii="Times New Roman" w:eastAsia="Times New Roman" w:hAnsi="Times New Roman" w:cs="Times New Roman"/>
          <w:sz w:val="24"/>
          <w:szCs w:val="24"/>
        </w:rPr>
        <w:t>sách giáo khoa mới.</w:t>
      </w:r>
    </w:p>
    <w:p w:rsidR="00904D46" w:rsidRDefault="00C42987">
      <w:pPr>
        <w:pStyle w:val="Heading2"/>
        <w:numPr>
          <w:ilvl w:val="0"/>
          <w:numId w:val="6"/>
        </w:numPr>
        <w:shd w:val="clear" w:color="auto" w:fill="FFFFFF"/>
        <w:spacing w:before="0" w:after="0" w:line="360" w:lineRule="auto"/>
        <w:rPr>
          <w:rFonts w:ascii="Times New Roman" w:eastAsia="Times New Roman" w:hAnsi="Times New Roman" w:cs="Times New Roman"/>
          <w:b/>
          <w:color w:val="000066"/>
          <w:sz w:val="26"/>
          <w:szCs w:val="26"/>
        </w:rPr>
      </w:pPr>
      <w:bookmarkStart w:id="5" w:name="_e0xutiump59d" w:colFirst="0" w:colLast="0"/>
      <w:bookmarkEnd w:id="5"/>
      <w:r>
        <w:rPr>
          <w:rFonts w:ascii="Times New Roman" w:eastAsia="Times New Roman" w:hAnsi="Times New Roman" w:cs="Times New Roman"/>
          <w:b/>
          <w:color w:val="000066"/>
          <w:sz w:val="26"/>
          <w:szCs w:val="26"/>
        </w:rPr>
        <w:t>Nhận xét về độ khó</w:t>
      </w:r>
    </w:p>
    <w:p w:rsidR="00904D46" w:rsidRDefault="00C42987">
      <w:pPr>
        <w:numPr>
          <w:ilvl w:val="0"/>
          <w:numId w:val="3"/>
        </w:numPr>
        <w:shd w:val="clear" w:color="auto" w:fill="FFFFFF"/>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Mức độ cơ bản và trung bình: Các câu hỏi về tính giá trị của biểu thức, giải phương trình bậc hai và tính xác suất đều ở mức độ cơ bản và trung bình. Học sinh chỉ cần nắm vững kiến thức cơ bản là có thể làm được các c</w:t>
      </w:r>
      <w:r>
        <w:rPr>
          <w:rFonts w:ascii="Times New Roman" w:eastAsia="Times New Roman" w:hAnsi="Times New Roman" w:cs="Times New Roman"/>
          <w:sz w:val="24"/>
          <w:szCs w:val="24"/>
        </w:rPr>
        <w:t>âu này.</w:t>
      </w:r>
    </w:p>
    <w:p w:rsidR="00904D46" w:rsidRDefault="00C42987">
      <w:pPr>
        <w:numPr>
          <w:ilvl w:val="0"/>
          <w:numId w:val="3"/>
        </w:numPr>
        <w:shd w:val="clear" w:color="auto" w:fill="FFFFFF"/>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Mức độ nâng cao: Những câu hỏi về chứng minh hình học, bài toán thực tế liên quan đến hình học không gian, và bài toán tính lãi suất ngân hàng đòi hỏi học sinh có tư duy logic tốt và khả năng áp dụng kiến thức vào thực tế. Những câu này thường sẽ l</w:t>
      </w:r>
      <w:r>
        <w:rPr>
          <w:rFonts w:ascii="Times New Roman" w:eastAsia="Times New Roman" w:hAnsi="Times New Roman" w:cs="Times New Roman"/>
          <w:sz w:val="24"/>
          <w:szCs w:val="24"/>
        </w:rPr>
        <w:t>à thách thức đối với học sinh có học lực trung bình.</w:t>
      </w:r>
    </w:p>
    <w:p w:rsidR="00904D46" w:rsidRDefault="00C42987">
      <w:pPr>
        <w:numPr>
          <w:ilvl w:val="0"/>
          <w:numId w:val="3"/>
        </w:numPr>
        <w:shd w:val="clear" w:color="auto" w:fill="FFFFFF"/>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Đề thi minh hoạ của Hà Nội được thiết kế bám sát chương trình Giáo dục phổ thông mới, chú trọng kiểm tra toàn diện các kiến thức và kỹ năng của học sinh, đặc biệt là khả năng ứng dụng thực tế.</w:t>
      </w:r>
    </w:p>
    <w:p w:rsidR="00904D46" w:rsidRDefault="00C42987">
      <w:pPr>
        <w:numPr>
          <w:ilvl w:val="0"/>
          <w:numId w:val="3"/>
        </w:numPr>
        <w:shd w:val="clear" w:color="auto" w:fill="FFFFFF"/>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Đề thi giữ</w:t>
      </w:r>
      <w:r>
        <w:rPr>
          <w:rFonts w:ascii="Times New Roman" w:eastAsia="Times New Roman" w:hAnsi="Times New Roman" w:cs="Times New Roman"/>
          <w:sz w:val="24"/>
          <w:szCs w:val="24"/>
        </w:rPr>
        <w:t xml:space="preserve"> được 60-70% cấu trúc truyền thống nhưng đã có sự đổi mới về nội dung và cách thức ra đề, giúp đánh giá học sinh một cách toàn diện hơn.</w:t>
      </w:r>
    </w:p>
    <w:p w:rsidR="00904D46" w:rsidRDefault="00C42987">
      <w:pPr>
        <w:numPr>
          <w:ilvl w:val="0"/>
          <w:numId w:val="3"/>
        </w:numPr>
        <w:shd w:val="clear" w:color="auto" w:fill="FFFFFF"/>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Độ khó của đề thi ở mức vừa phải, có sự phân hóa rõ ràng để tuyển chọn học sinh khá giỏi.</w:t>
      </w:r>
    </w:p>
    <w:p w:rsidR="00904D46" w:rsidRDefault="00C42987">
      <w:pPr>
        <w:shd w:val="clear" w:color="auto" w:fill="FFFFFF"/>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Các năm trước, đề thi thường </w:t>
      </w:r>
      <w:r>
        <w:rPr>
          <w:rFonts w:ascii="Times New Roman" w:eastAsia="Times New Roman" w:hAnsi="Times New Roman" w:cs="Times New Roman"/>
          <w:sz w:val="24"/>
          <w:szCs w:val="24"/>
        </w:rPr>
        <w:t>có sự phân hóa rõ ràng giữa học sinh khá giỏi và trung bình qua các câu hỏi đại số và hình học thuần túy. Đề thi minh hoạ đã đưa thêm yếu tố thực tiễn vào, khiến học sinh không chỉ cần có kiến thức mà còn phải hiểu cách áp dụng kiến thức đó vào các tình hu</w:t>
      </w:r>
      <w:r>
        <w:rPr>
          <w:rFonts w:ascii="Times New Roman" w:eastAsia="Times New Roman" w:hAnsi="Times New Roman" w:cs="Times New Roman"/>
          <w:sz w:val="24"/>
          <w:szCs w:val="24"/>
        </w:rPr>
        <w:t>ống cụ thể.</w:t>
      </w:r>
    </w:p>
    <w:p w:rsidR="00904D46" w:rsidRDefault="00C42987">
      <w:pPr>
        <w:shd w:val="clear" w:color="auto" w:fill="FFFFFF"/>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Cấu trúc đề thi năm minh hoạ </w:t>
      </w:r>
      <w:r>
        <w:rPr>
          <w:rFonts w:ascii="Times New Roman" w:eastAsia="Times New Roman" w:hAnsi="Times New Roman" w:cs="Times New Roman"/>
          <w:sz w:val="24"/>
          <w:szCs w:val="24"/>
        </w:rPr>
        <w:t>đã có sự đổi mới đáng kể so với các năm trước, có sự phân loại nội dung kiến thức trong các bài, sự xen kẽ giữa các dạng bài và đặc biệt là tăng cường các bài toán thực tế. Điều này phản ánh đúng định hướng của chươ</w:t>
      </w:r>
      <w:r>
        <w:rPr>
          <w:rFonts w:ascii="Times New Roman" w:eastAsia="Times New Roman" w:hAnsi="Times New Roman" w:cs="Times New Roman"/>
          <w:sz w:val="24"/>
          <w:szCs w:val="24"/>
        </w:rPr>
        <w:t>ng trình giáo dục mới, tập trung nhiều hơn vào việc kiểm tra khả năng ứng dụng kiến thức và tư duy tổng hợp của học sinh.</w:t>
      </w:r>
    </w:p>
    <w:p w:rsidR="00904D46" w:rsidRDefault="00C42987">
      <w:pPr>
        <w:pStyle w:val="Heading1"/>
        <w:shd w:val="clear" w:color="auto" w:fill="FFFFFF"/>
        <w:spacing w:line="360" w:lineRule="auto"/>
        <w:rPr>
          <w:b/>
          <w:color w:val="000066"/>
          <w:sz w:val="26"/>
          <w:szCs w:val="26"/>
        </w:rPr>
      </w:pPr>
      <w:bookmarkStart w:id="6" w:name="_2i0dq2xgad74" w:colFirst="0" w:colLast="0"/>
      <w:bookmarkEnd w:id="6"/>
      <w:r>
        <w:rPr>
          <w:b/>
          <w:color w:val="000066"/>
          <w:sz w:val="26"/>
          <w:szCs w:val="26"/>
        </w:rPr>
        <w:t>B. Đ</w:t>
      </w:r>
      <w:r>
        <w:rPr>
          <w:b/>
          <w:color w:val="000066"/>
          <w:sz w:val="26"/>
          <w:szCs w:val="26"/>
        </w:rPr>
        <w:t>Ể</w:t>
      </w:r>
      <w:r>
        <w:rPr>
          <w:b/>
          <w:color w:val="000066"/>
          <w:sz w:val="26"/>
          <w:szCs w:val="26"/>
        </w:rPr>
        <w:t xml:space="preserve"> LÀM T</w:t>
      </w:r>
      <w:r>
        <w:rPr>
          <w:b/>
          <w:color w:val="000066"/>
          <w:sz w:val="26"/>
          <w:szCs w:val="26"/>
        </w:rPr>
        <w:t>Ố</w:t>
      </w:r>
      <w:r>
        <w:rPr>
          <w:b/>
          <w:color w:val="000066"/>
          <w:sz w:val="26"/>
          <w:szCs w:val="26"/>
        </w:rPr>
        <w:t>T Đ</w:t>
      </w:r>
      <w:r>
        <w:rPr>
          <w:b/>
          <w:color w:val="000066"/>
          <w:sz w:val="26"/>
          <w:szCs w:val="26"/>
        </w:rPr>
        <w:t>Ề</w:t>
      </w:r>
      <w:r>
        <w:rPr>
          <w:b/>
          <w:color w:val="000066"/>
          <w:sz w:val="26"/>
          <w:szCs w:val="26"/>
        </w:rPr>
        <w:t xml:space="preserve"> THI, H</w:t>
      </w:r>
      <w:r>
        <w:rPr>
          <w:b/>
          <w:color w:val="000066"/>
          <w:sz w:val="26"/>
          <w:szCs w:val="26"/>
        </w:rPr>
        <w:t>Ọ</w:t>
      </w:r>
      <w:r>
        <w:rPr>
          <w:b/>
          <w:color w:val="000066"/>
          <w:sz w:val="26"/>
          <w:szCs w:val="26"/>
        </w:rPr>
        <w:t>C SINH 2K10 C</w:t>
      </w:r>
      <w:r>
        <w:rPr>
          <w:b/>
          <w:color w:val="000066"/>
          <w:sz w:val="26"/>
          <w:szCs w:val="26"/>
        </w:rPr>
        <w:t>Ầ</w:t>
      </w:r>
      <w:r>
        <w:rPr>
          <w:b/>
          <w:color w:val="000066"/>
          <w:sz w:val="26"/>
          <w:szCs w:val="26"/>
        </w:rPr>
        <w:t>N:</w:t>
      </w:r>
    </w:p>
    <w:p w:rsidR="00904D46" w:rsidRDefault="00C42987">
      <w:pPr>
        <w:shd w:val="clear" w:color="auto" w:fill="FFFFFF"/>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Để chuẩn bị tốt cho kỳ thi tuyển sinh vào lớp 10 với cấu trúc và nội dung tương tự đề thi minh hoạ, học sinh lớp 9 cần thực hiện các bước sau:</w:t>
      </w:r>
    </w:p>
    <w:p w:rsidR="00904D46" w:rsidRDefault="00C42987">
      <w:pPr>
        <w:pStyle w:val="Heading3"/>
        <w:keepNext w:val="0"/>
        <w:keepLines w:val="0"/>
        <w:shd w:val="clear" w:color="auto" w:fill="FFFFFF"/>
        <w:spacing w:before="280" w:line="360" w:lineRule="auto"/>
        <w:ind w:left="720"/>
        <w:rPr>
          <w:rFonts w:ascii="Times New Roman" w:eastAsia="Times New Roman" w:hAnsi="Times New Roman" w:cs="Times New Roman"/>
          <w:b/>
          <w:color w:val="000000"/>
          <w:sz w:val="26"/>
          <w:szCs w:val="26"/>
        </w:rPr>
      </w:pPr>
      <w:bookmarkStart w:id="7" w:name="_dnlux2qm3qyj" w:colFirst="0" w:colLast="0"/>
      <w:bookmarkEnd w:id="7"/>
      <w:r>
        <w:rPr>
          <w:rFonts w:ascii="Times New Roman" w:eastAsia="Times New Roman" w:hAnsi="Times New Roman" w:cs="Times New Roman"/>
          <w:b/>
          <w:color w:val="000000"/>
          <w:sz w:val="26"/>
          <w:szCs w:val="26"/>
        </w:rPr>
        <w:t>1. Nắm vững kiến thức cơ bản</w:t>
      </w:r>
    </w:p>
    <w:p w:rsidR="00904D46" w:rsidRDefault="00C42987">
      <w:pPr>
        <w:numPr>
          <w:ilvl w:val="0"/>
          <w:numId w:val="16"/>
        </w:numPr>
        <w:shd w:val="clear" w:color="auto" w:fill="FFFFFF"/>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Đại số và hình học</w:t>
      </w:r>
      <w:r>
        <w:rPr>
          <w:rFonts w:ascii="Times New Roman" w:eastAsia="Times New Roman" w:hAnsi="Times New Roman" w:cs="Times New Roman"/>
          <w:sz w:val="24"/>
          <w:szCs w:val="24"/>
        </w:rPr>
        <w:t>: Cần nắm vững các kiến thức cơ bản trong chương trình lớp 9, bao gồm:</w:t>
      </w:r>
    </w:p>
    <w:p w:rsidR="00904D46" w:rsidRDefault="00C42987">
      <w:pPr>
        <w:numPr>
          <w:ilvl w:val="1"/>
          <w:numId w:val="16"/>
        </w:numPr>
        <w:shd w:val="clear" w:color="auto" w:fill="FFFFFF"/>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Phương trình bậc nhất và bậc hai, cách giải và tính chất của chúng.</w:t>
      </w:r>
    </w:p>
    <w:p w:rsidR="00904D46" w:rsidRDefault="00C42987">
      <w:pPr>
        <w:numPr>
          <w:ilvl w:val="1"/>
          <w:numId w:val="16"/>
        </w:numPr>
        <w:shd w:val="clear" w:color="auto" w:fill="FFFFFF"/>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Các công thức liên quan đến hình học phẳng và không gian, đặc biệt là các định lý liên quan đến tam giác, đường tròn,</w:t>
      </w:r>
      <w:r>
        <w:rPr>
          <w:rFonts w:ascii="Times New Roman" w:eastAsia="Times New Roman" w:hAnsi="Times New Roman" w:cs="Times New Roman"/>
          <w:sz w:val="24"/>
          <w:szCs w:val="24"/>
        </w:rPr>
        <w:t xml:space="preserve"> và các dạng hình học cơ bản.</w:t>
      </w:r>
    </w:p>
    <w:p w:rsidR="00904D46" w:rsidRDefault="00C42987">
      <w:pPr>
        <w:numPr>
          <w:ilvl w:val="0"/>
          <w:numId w:val="16"/>
        </w:numPr>
        <w:shd w:val="clear" w:color="auto" w:fill="FFFFFF"/>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Thống kê và xác suất</w:t>
      </w:r>
      <w:r>
        <w:rPr>
          <w:rFonts w:ascii="Times New Roman" w:eastAsia="Times New Roman" w:hAnsi="Times New Roman" w:cs="Times New Roman"/>
          <w:sz w:val="24"/>
          <w:szCs w:val="24"/>
        </w:rPr>
        <w:t>: Cần làm quen với các khái niệm cơ bản về thống kê như biểu đồ tần số, bảng tần số, tính xác suất đơn giản, vì đây là phần có thể xuất hiện trong đề thi.</w:t>
      </w:r>
    </w:p>
    <w:p w:rsidR="00904D46" w:rsidRDefault="00C42987">
      <w:pPr>
        <w:pStyle w:val="Heading3"/>
        <w:keepNext w:val="0"/>
        <w:keepLines w:val="0"/>
        <w:shd w:val="clear" w:color="auto" w:fill="FFFFFF"/>
        <w:spacing w:before="280" w:line="360" w:lineRule="auto"/>
        <w:ind w:left="720"/>
        <w:rPr>
          <w:rFonts w:ascii="Times New Roman" w:eastAsia="Times New Roman" w:hAnsi="Times New Roman" w:cs="Times New Roman"/>
          <w:b/>
          <w:color w:val="000000"/>
          <w:sz w:val="26"/>
          <w:szCs w:val="26"/>
        </w:rPr>
      </w:pPr>
      <w:bookmarkStart w:id="8" w:name="_17i98u33nl9u" w:colFirst="0" w:colLast="0"/>
      <w:bookmarkEnd w:id="8"/>
      <w:r>
        <w:rPr>
          <w:rFonts w:ascii="Times New Roman" w:eastAsia="Times New Roman" w:hAnsi="Times New Roman" w:cs="Times New Roman"/>
          <w:b/>
          <w:color w:val="000000"/>
          <w:sz w:val="26"/>
          <w:szCs w:val="26"/>
        </w:rPr>
        <w:t>2. Luyện tập giải toán thực tế</w:t>
      </w:r>
    </w:p>
    <w:p w:rsidR="00904D46" w:rsidRDefault="00C42987">
      <w:pPr>
        <w:numPr>
          <w:ilvl w:val="0"/>
          <w:numId w:val="10"/>
        </w:numPr>
        <w:shd w:val="clear" w:color="auto" w:fill="FFFFFF"/>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Toán ứng dụng</w:t>
      </w:r>
      <w:r>
        <w:rPr>
          <w:rFonts w:ascii="Times New Roman" w:eastAsia="Times New Roman" w:hAnsi="Times New Roman" w:cs="Times New Roman"/>
          <w:sz w:val="24"/>
          <w:szCs w:val="24"/>
        </w:rPr>
        <w:t>: Học s</w:t>
      </w:r>
      <w:r>
        <w:rPr>
          <w:rFonts w:ascii="Times New Roman" w:eastAsia="Times New Roman" w:hAnsi="Times New Roman" w:cs="Times New Roman"/>
          <w:sz w:val="24"/>
          <w:szCs w:val="24"/>
        </w:rPr>
        <w:t>inh cần luyện tập với các bài toán liên quan đến đời sống thực tế, các dạng giải bài toán bằng cách lập phương trình, hệ phương trình, các bài toán về sản xuất và quản lý, hoặc bài toán liên quan đến hình học không gian.</w:t>
      </w:r>
    </w:p>
    <w:p w:rsidR="00904D46" w:rsidRDefault="00C42987">
      <w:pPr>
        <w:numPr>
          <w:ilvl w:val="0"/>
          <w:numId w:val="10"/>
        </w:numPr>
        <w:shd w:val="clear" w:color="auto" w:fill="FFFFFF"/>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Áp dụng kiến thức vào thực tế</w:t>
      </w:r>
      <w:r>
        <w:rPr>
          <w:rFonts w:ascii="Times New Roman" w:eastAsia="Times New Roman" w:hAnsi="Times New Roman" w:cs="Times New Roman"/>
          <w:sz w:val="24"/>
          <w:szCs w:val="24"/>
        </w:rPr>
        <w:t>: Thực</w:t>
      </w:r>
      <w:r>
        <w:rPr>
          <w:rFonts w:ascii="Times New Roman" w:eastAsia="Times New Roman" w:hAnsi="Times New Roman" w:cs="Times New Roman"/>
          <w:sz w:val="24"/>
          <w:szCs w:val="24"/>
        </w:rPr>
        <w:t xml:space="preserve"> hành các bài toán liên quan đến đo đạc, tính toán thể tích, diện tích trong các tình huống thực tiễn. Điều này giúp học sinh hiểu rõ hơn về cách áp dụng toán học vào cuộc sống.</w:t>
      </w:r>
    </w:p>
    <w:p w:rsidR="00904D46" w:rsidRDefault="00C42987">
      <w:pPr>
        <w:pStyle w:val="Heading3"/>
        <w:keepNext w:val="0"/>
        <w:keepLines w:val="0"/>
        <w:shd w:val="clear" w:color="auto" w:fill="FFFFFF"/>
        <w:spacing w:before="280" w:line="360" w:lineRule="auto"/>
        <w:ind w:left="720"/>
        <w:rPr>
          <w:rFonts w:ascii="Times New Roman" w:eastAsia="Times New Roman" w:hAnsi="Times New Roman" w:cs="Times New Roman"/>
          <w:b/>
          <w:color w:val="000000"/>
          <w:sz w:val="26"/>
          <w:szCs w:val="26"/>
        </w:rPr>
      </w:pPr>
      <w:bookmarkStart w:id="9" w:name="_bup9mj7zh3qo" w:colFirst="0" w:colLast="0"/>
      <w:bookmarkEnd w:id="9"/>
      <w:r>
        <w:rPr>
          <w:rFonts w:ascii="Times New Roman" w:eastAsia="Times New Roman" w:hAnsi="Times New Roman" w:cs="Times New Roman"/>
          <w:b/>
          <w:color w:val="000000"/>
          <w:sz w:val="26"/>
          <w:szCs w:val="26"/>
        </w:rPr>
        <w:t>3. Rèn luyện kỹ năng tư duy logic và phân tích</w:t>
      </w:r>
    </w:p>
    <w:p w:rsidR="00904D46" w:rsidRDefault="00C42987">
      <w:pPr>
        <w:numPr>
          <w:ilvl w:val="0"/>
          <w:numId w:val="17"/>
        </w:numPr>
        <w:shd w:val="clear" w:color="auto" w:fill="FFFFFF"/>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Chứng minh toán học</w:t>
      </w:r>
      <w:r>
        <w:rPr>
          <w:rFonts w:ascii="Times New Roman" w:eastAsia="Times New Roman" w:hAnsi="Times New Roman" w:cs="Times New Roman"/>
          <w:sz w:val="24"/>
          <w:szCs w:val="24"/>
        </w:rPr>
        <w:t>: Tăng cường</w:t>
      </w:r>
      <w:r>
        <w:rPr>
          <w:rFonts w:ascii="Times New Roman" w:eastAsia="Times New Roman" w:hAnsi="Times New Roman" w:cs="Times New Roman"/>
          <w:sz w:val="24"/>
          <w:szCs w:val="24"/>
        </w:rPr>
        <w:t xml:space="preserve"> rèn luyện các bài toán chứng minh hình học, đại số. Đặc biệt, các bài toán yêu cầu chứng minh mối quan hệ giữa các yếu tố trong một hình học phẳng hoặc không gian là cần thiết để nâng cao tư duy logic.</w:t>
      </w:r>
    </w:p>
    <w:p w:rsidR="00904D46" w:rsidRDefault="00C42987">
      <w:pPr>
        <w:numPr>
          <w:ilvl w:val="0"/>
          <w:numId w:val="17"/>
        </w:numPr>
        <w:shd w:val="clear" w:color="auto" w:fill="FFFFFF"/>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Phân tích và giải quyết vấn đề</w:t>
      </w:r>
      <w:r>
        <w:rPr>
          <w:rFonts w:ascii="Times New Roman" w:eastAsia="Times New Roman" w:hAnsi="Times New Roman" w:cs="Times New Roman"/>
          <w:sz w:val="24"/>
          <w:szCs w:val="24"/>
        </w:rPr>
        <w:t>: Tập luyện cách phân t</w:t>
      </w:r>
      <w:r>
        <w:rPr>
          <w:rFonts w:ascii="Times New Roman" w:eastAsia="Times New Roman" w:hAnsi="Times New Roman" w:cs="Times New Roman"/>
          <w:sz w:val="24"/>
          <w:szCs w:val="24"/>
        </w:rPr>
        <w:t>ích đề, hiểu rõ yêu cầu của từng câu hỏi trước khi bắt tay vào giải quyết. Điều này giúp tránh nhầm lẫn và tăng độ chính xác trong quá trình làm bài.</w:t>
      </w:r>
    </w:p>
    <w:p w:rsidR="00904D46" w:rsidRDefault="00C42987">
      <w:pPr>
        <w:pStyle w:val="Heading1"/>
        <w:shd w:val="clear" w:color="auto" w:fill="FFFFFF"/>
        <w:spacing w:line="360" w:lineRule="auto"/>
        <w:rPr>
          <w:b/>
          <w:color w:val="000066"/>
          <w:sz w:val="26"/>
          <w:szCs w:val="26"/>
        </w:rPr>
      </w:pPr>
      <w:bookmarkStart w:id="10" w:name="_8nqu8fymi8ez" w:colFirst="0" w:colLast="0"/>
      <w:bookmarkEnd w:id="10"/>
      <w:r>
        <w:rPr>
          <w:b/>
          <w:color w:val="000066"/>
          <w:sz w:val="26"/>
          <w:szCs w:val="26"/>
        </w:rPr>
        <w:t>C. PHƯƠNG PHÁP ÔN T</w:t>
      </w:r>
      <w:r>
        <w:rPr>
          <w:b/>
          <w:color w:val="000066"/>
          <w:sz w:val="26"/>
          <w:szCs w:val="26"/>
        </w:rPr>
        <w:t>Ậ</w:t>
      </w:r>
      <w:r>
        <w:rPr>
          <w:b/>
          <w:color w:val="000066"/>
          <w:sz w:val="26"/>
          <w:szCs w:val="26"/>
        </w:rPr>
        <w:t>P HI</w:t>
      </w:r>
      <w:r>
        <w:rPr>
          <w:b/>
          <w:color w:val="000066"/>
          <w:sz w:val="26"/>
          <w:szCs w:val="26"/>
        </w:rPr>
        <w:t>Ệ</w:t>
      </w:r>
      <w:r>
        <w:rPr>
          <w:b/>
          <w:color w:val="000066"/>
          <w:sz w:val="26"/>
          <w:szCs w:val="26"/>
        </w:rPr>
        <w:t>U QU</w:t>
      </w:r>
      <w:r>
        <w:rPr>
          <w:b/>
          <w:color w:val="000066"/>
          <w:sz w:val="26"/>
          <w:szCs w:val="26"/>
        </w:rPr>
        <w:t>Ả</w:t>
      </w:r>
      <w:r>
        <w:rPr>
          <w:b/>
          <w:color w:val="000066"/>
          <w:sz w:val="26"/>
          <w:szCs w:val="26"/>
        </w:rPr>
        <w:t xml:space="preserve"> CHU</w:t>
      </w:r>
      <w:r>
        <w:rPr>
          <w:b/>
          <w:color w:val="000066"/>
          <w:sz w:val="26"/>
          <w:szCs w:val="26"/>
        </w:rPr>
        <w:t>Ẩ</w:t>
      </w:r>
      <w:r>
        <w:rPr>
          <w:b/>
          <w:color w:val="000066"/>
          <w:sz w:val="26"/>
          <w:szCs w:val="26"/>
        </w:rPr>
        <w:t>N B</w:t>
      </w:r>
      <w:r>
        <w:rPr>
          <w:b/>
          <w:color w:val="000066"/>
          <w:sz w:val="26"/>
          <w:szCs w:val="26"/>
        </w:rPr>
        <w:t>Ị</w:t>
      </w:r>
      <w:r>
        <w:rPr>
          <w:b/>
          <w:color w:val="000066"/>
          <w:sz w:val="26"/>
          <w:szCs w:val="26"/>
        </w:rPr>
        <w:t xml:space="preserve"> CHO KÌ THI VÀO 10 CHÍNH TH</w:t>
      </w:r>
      <w:r>
        <w:rPr>
          <w:b/>
          <w:color w:val="000066"/>
          <w:sz w:val="26"/>
          <w:szCs w:val="26"/>
        </w:rPr>
        <w:t>Ứ</w:t>
      </w:r>
      <w:r>
        <w:rPr>
          <w:b/>
          <w:color w:val="000066"/>
          <w:sz w:val="26"/>
          <w:szCs w:val="26"/>
        </w:rPr>
        <w:t>C NĂM H</w:t>
      </w:r>
      <w:r>
        <w:rPr>
          <w:b/>
          <w:color w:val="000066"/>
          <w:sz w:val="26"/>
          <w:szCs w:val="26"/>
        </w:rPr>
        <w:t>Ọ</w:t>
      </w:r>
      <w:r>
        <w:rPr>
          <w:b/>
          <w:color w:val="000066"/>
          <w:sz w:val="26"/>
          <w:szCs w:val="26"/>
        </w:rPr>
        <w:t>C 2025 - 2026</w:t>
      </w:r>
    </w:p>
    <w:p w:rsidR="00904D46" w:rsidRDefault="00C42987">
      <w:pPr>
        <w:pStyle w:val="Heading3"/>
        <w:keepNext w:val="0"/>
        <w:keepLines w:val="0"/>
        <w:shd w:val="clear" w:color="auto" w:fill="FFFFFF"/>
        <w:spacing w:before="280" w:line="360" w:lineRule="auto"/>
        <w:ind w:left="720"/>
        <w:rPr>
          <w:rFonts w:ascii="Times New Roman" w:eastAsia="Times New Roman" w:hAnsi="Times New Roman" w:cs="Times New Roman"/>
          <w:b/>
          <w:color w:val="000000"/>
          <w:sz w:val="26"/>
          <w:szCs w:val="26"/>
        </w:rPr>
      </w:pPr>
      <w:bookmarkStart w:id="11" w:name="_z5lpk3ii0re2" w:colFirst="0" w:colLast="0"/>
      <w:bookmarkEnd w:id="11"/>
      <w:r>
        <w:rPr>
          <w:rFonts w:ascii="Times New Roman" w:eastAsia="Times New Roman" w:hAnsi="Times New Roman" w:cs="Times New Roman"/>
          <w:b/>
          <w:color w:val="000000"/>
          <w:sz w:val="26"/>
          <w:szCs w:val="26"/>
        </w:rPr>
        <w:t>1. Xây dựng kế hoạch học tập hợp lý</w:t>
      </w:r>
    </w:p>
    <w:p w:rsidR="00904D46" w:rsidRDefault="00C42987">
      <w:pPr>
        <w:numPr>
          <w:ilvl w:val="0"/>
          <w:numId w:val="4"/>
        </w:numPr>
        <w:shd w:val="clear" w:color="auto" w:fill="FFFFFF"/>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Ôn tập có hệ thống</w:t>
      </w:r>
      <w:r>
        <w:rPr>
          <w:rFonts w:ascii="Times New Roman" w:eastAsia="Times New Roman" w:hAnsi="Times New Roman" w:cs="Times New Roman"/>
          <w:sz w:val="24"/>
          <w:szCs w:val="24"/>
        </w:rPr>
        <w:t>: Học sinh nên lên kế hoạch ôn tập đều đặn, chia nhỏ các phần kiến thức để ôn tập hàng ngày, không để dồn kiến thức vào những ngày cuối cùng trước kỳ thi.</w:t>
      </w:r>
    </w:p>
    <w:p w:rsidR="00904D46" w:rsidRDefault="00C42987">
      <w:pPr>
        <w:numPr>
          <w:ilvl w:val="0"/>
          <w:numId w:val="4"/>
        </w:numPr>
        <w:shd w:val="clear" w:color="auto" w:fill="FFFFFF"/>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Kết hợp giữa học và nghỉ ngơi</w:t>
      </w:r>
      <w:r>
        <w:rPr>
          <w:rFonts w:ascii="Times New Roman" w:eastAsia="Times New Roman" w:hAnsi="Times New Roman" w:cs="Times New Roman"/>
          <w:sz w:val="24"/>
          <w:szCs w:val="24"/>
        </w:rPr>
        <w:t>: Cần có thời gian</w:t>
      </w:r>
      <w:r>
        <w:rPr>
          <w:rFonts w:ascii="Times New Roman" w:eastAsia="Times New Roman" w:hAnsi="Times New Roman" w:cs="Times New Roman"/>
          <w:sz w:val="24"/>
          <w:szCs w:val="24"/>
        </w:rPr>
        <w:t xml:space="preserve"> nghỉ ngơi hợp lý giữa các buổi học để giữ sức khỏe và tinh thần thoải mái, đảm bảo hiệu quả học tập cao.</w:t>
      </w:r>
    </w:p>
    <w:p w:rsidR="00904D46" w:rsidRDefault="00C42987">
      <w:pPr>
        <w:pStyle w:val="Heading3"/>
        <w:keepNext w:val="0"/>
        <w:keepLines w:val="0"/>
        <w:shd w:val="clear" w:color="auto" w:fill="FFFFFF"/>
        <w:spacing w:before="280" w:line="360" w:lineRule="auto"/>
        <w:ind w:left="720"/>
        <w:rPr>
          <w:rFonts w:ascii="Times New Roman" w:eastAsia="Times New Roman" w:hAnsi="Times New Roman" w:cs="Times New Roman"/>
          <w:b/>
          <w:color w:val="000000"/>
          <w:sz w:val="26"/>
          <w:szCs w:val="26"/>
        </w:rPr>
      </w:pPr>
      <w:bookmarkStart w:id="12" w:name="_kxt7rb98m7j8" w:colFirst="0" w:colLast="0"/>
      <w:bookmarkEnd w:id="12"/>
      <w:r>
        <w:rPr>
          <w:rFonts w:ascii="Times New Roman" w:eastAsia="Times New Roman" w:hAnsi="Times New Roman" w:cs="Times New Roman"/>
          <w:b/>
          <w:color w:val="000000"/>
          <w:sz w:val="26"/>
          <w:szCs w:val="26"/>
        </w:rPr>
        <w:t>2. Tham gia các lớp học thêm hoặc nhóm học</w:t>
      </w:r>
    </w:p>
    <w:p w:rsidR="00904D46" w:rsidRDefault="00C42987">
      <w:pPr>
        <w:numPr>
          <w:ilvl w:val="0"/>
          <w:numId w:val="15"/>
        </w:numPr>
        <w:shd w:val="clear" w:color="auto" w:fill="FFFFFF"/>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Lớp học thêm</w:t>
      </w:r>
      <w:r>
        <w:rPr>
          <w:rFonts w:ascii="Times New Roman" w:eastAsia="Times New Roman" w:hAnsi="Times New Roman" w:cs="Times New Roman"/>
          <w:sz w:val="24"/>
          <w:szCs w:val="24"/>
        </w:rPr>
        <w:t>: Nếu cần, học sinh có thể tham gia các lớp học thêm để củng cố kiến thức, đặc biệt là các phần</w:t>
      </w:r>
      <w:r>
        <w:rPr>
          <w:rFonts w:ascii="Times New Roman" w:eastAsia="Times New Roman" w:hAnsi="Times New Roman" w:cs="Times New Roman"/>
          <w:sz w:val="24"/>
          <w:szCs w:val="24"/>
        </w:rPr>
        <w:t xml:space="preserve"> còn yếu. Để tiết kiệm thời gian và tiền bạc, học sinh nên tham gia các lớp học online để có thể học tập linh hoạt theo điều kiện của mình.</w:t>
      </w:r>
    </w:p>
    <w:p w:rsidR="00904D46" w:rsidRDefault="00C42987">
      <w:pPr>
        <w:numPr>
          <w:ilvl w:val="0"/>
          <w:numId w:val="15"/>
        </w:numPr>
        <w:shd w:val="clear" w:color="auto" w:fill="FFFFFF"/>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Nhóm học tập</w:t>
      </w:r>
      <w:r>
        <w:rPr>
          <w:rFonts w:ascii="Times New Roman" w:eastAsia="Times New Roman" w:hAnsi="Times New Roman" w:cs="Times New Roman"/>
          <w:sz w:val="24"/>
          <w:szCs w:val="24"/>
        </w:rPr>
        <w:t>: Tham gia các nhóm học tập với bạn bè để cùng nhau trao đổi, giải đáp các thắc mắc và chia sẻ kinh nghi</w:t>
      </w:r>
      <w:r>
        <w:rPr>
          <w:rFonts w:ascii="Times New Roman" w:eastAsia="Times New Roman" w:hAnsi="Times New Roman" w:cs="Times New Roman"/>
          <w:sz w:val="24"/>
          <w:szCs w:val="24"/>
        </w:rPr>
        <w:t>ệm học tập.</w:t>
      </w:r>
    </w:p>
    <w:p w:rsidR="00904D46" w:rsidRDefault="00C42987">
      <w:pPr>
        <w:pStyle w:val="Heading3"/>
        <w:keepNext w:val="0"/>
        <w:keepLines w:val="0"/>
        <w:shd w:val="clear" w:color="auto" w:fill="FFFFFF"/>
        <w:spacing w:before="280" w:line="360" w:lineRule="auto"/>
        <w:ind w:left="720"/>
        <w:rPr>
          <w:rFonts w:ascii="Times New Roman" w:eastAsia="Times New Roman" w:hAnsi="Times New Roman" w:cs="Times New Roman"/>
          <w:b/>
          <w:color w:val="000000"/>
          <w:sz w:val="26"/>
          <w:szCs w:val="26"/>
        </w:rPr>
      </w:pPr>
      <w:bookmarkStart w:id="13" w:name="_nio0h0gv49qt" w:colFirst="0" w:colLast="0"/>
      <w:bookmarkEnd w:id="13"/>
      <w:r>
        <w:rPr>
          <w:rFonts w:ascii="Times New Roman" w:eastAsia="Times New Roman" w:hAnsi="Times New Roman" w:cs="Times New Roman"/>
          <w:b/>
          <w:color w:val="000000"/>
          <w:sz w:val="26"/>
          <w:szCs w:val="26"/>
        </w:rPr>
        <w:t>3. Thực hành với đề thi mẫu</w:t>
      </w:r>
    </w:p>
    <w:p w:rsidR="00904D46" w:rsidRDefault="00C42987">
      <w:pPr>
        <w:numPr>
          <w:ilvl w:val="0"/>
          <w:numId w:val="18"/>
        </w:numPr>
        <w:shd w:val="clear" w:color="auto" w:fill="FFFFFF"/>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Luyện đề</w:t>
      </w:r>
      <w:r>
        <w:rPr>
          <w:rFonts w:ascii="Times New Roman" w:eastAsia="Times New Roman" w:hAnsi="Times New Roman" w:cs="Times New Roman"/>
          <w:sz w:val="24"/>
          <w:szCs w:val="24"/>
        </w:rPr>
        <w:t>: Học sinh nên thường xuyên luyện tập với các đề thi mẫu, đề thi thử để làm quen với cấu trúc đề thi và dạng bài tập. Điều này không chỉ giúp học sinh quen với áp lực thời gian mà còn giúp xác định được các p</w:t>
      </w:r>
      <w:r>
        <w:rPr>
          <w:rFonts w:ascii="Times New Roman" w:eastAsia="Times New Roman" w:hAnsi="Times New Roman" w:cs="Times New Roman"/>
          <w:sz w:val="24"/>
          <w:szCs w:val="24"/>
        </w:rPr>
        <w:t>hần kiến thức còn yếu để ôn tập thêm.</w:t>
      </w:r>
    </w:p>
    <w:p w:rsidR="00904D46" w:rsidRDefault="00C42987">
      <w:pPr>
        <w:numPr>
          <w:ilvl w:val="0"/>
          <w:numId w:val="18"/>
        </w:numPr>
        <w:shd w:val="clear" w:color="auto" w:fill="FFFFFF"/>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Phân tích lỗi sai</w:t>
      </w:r>
      <w:r>
        <w:rPr>
          <w:rFonts w:ascii="Times New Roman" w:eastAsia="Times New Roman" w:hAnsi="Times New Roman" w:cs="Times New Roman"/>
          <w:sz w:val="24"/>
          <w:szCs w:val="24"/>
        </w:rPr>
        <w:t>: Sau khi làm đề, cần phân tích các lỗi sai để hiểu nguyên nhân và tìm cách khắc phục. Điều này rất quan trọng để tránh lặp lại sai lầm trong kỳ thi chính thức.</w:t>
      </w:r>
    </w:p>
    <w:p w:rsidR="00904D46" w:rsidRDefault="00C42987">
      <w:pPr>
        <w:pStyle w:val="Heading3"/>
        <w:keepNext w:val="0"/>
        <w:keepLines w:val="0"/>
        <w:shd w:val="clear" w:color="auto" w:fill="FFFFFF"/>
        <w:spacing w:before="280" w:line="360" w:lineRule="auto"/>
        <w:ind w:left="720"/>
        <w:rPr>
          <w:rFonts w:ascii="Times New Roman" w:eastAsia="Times New Roman" w:hAnsi="Times New Roman" w:cs="Times New Roman"/>
          <w:b/>
          <w:color w:val="000000"/>
          <w:sz w:val="26"/>
          <w:szCs w:val="26"/>
        </w:rPr>
      </w:pPr>
      <w:bookmarkStart w:id="14" w:name="_5rsxo96frz21" w:colFirst="0" w:colLast="0"/>
      <w:bookmarkEnd w:id="14"/>
      <w:r>
        <w:rPr>
          <w:rFonts w:ascii="Times New Roman" w:eastAsia="Times New Roman" w:hAnsi="Times New Roman" w:cs="Times New Roman"/>
          <w:b/>
          <w:color w:val="000000"/>
          <w:sz w:val="26"/>
          <w:szCs w:val="26"/>
        </w:rPr>
        <w:t>4. Cập nhật kiến thức và xu hướng đề thi</w:t>
      </w:r>
    </w:p>
    <w:p w:rsidR="00904D46" w:rsidRDefault="00C42987">
      <w:pPr>
        <w:numPr>
          <w:ilvl w:val="0"/>
          <w:numId w:val="9"/>
        </w:numPr>
        <w:shd w:val="clear" w:color="auto" w:fill="FFFFFF"/>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Theo dõi sự thay đổi</w:t>
      </w:r>
      <w:r>
        <w:rPr>
          <w:rFonts w:ascii="Times New Roman" w:eastAsia="Times New Roman" w:hAnsi="Times New Roman" w:cs="Times New Roman"/>
          <w:sz w:val="24"/>
          <w:szCs w:val="24"/>
        </w:rPr>
        <w:t>: Thường xuyên cập nhật các thông tin liên quan đến kỳ thi, đặc biệt là các thay đổi về cấu trúc và nội dung đề thi từ Sở Giáo dục và Đào tạo.</w:t>
      </w:r>
    </w:p>
    <w:p w:rsidR="00904D46" w:rsidRDefault="00C42987">
      <w:pPr>
        <w:numPr>
          <w:ilvl w:val="0"/>
          <w:numId w:val="9"/>
        </w:numPr>
        <w:shd w:val="clear" w:color="auto" w:fill="FFFFFF"/>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Tham khảo ý kiến thầy cô</w:t>
      </w:r>
      <w:r>
        <w:rPr>
          <w:rFonts w:ascii="Times New Roman" w:eastAsia="Times New Roman" w:hAnsi="Times New Roman" w:cs="Times New Roman"/>
          <w:sz w:val="24"/>
          <w:szCs w:val="24"/>
        </w:rPr>
        <w:t>: Liên hệ với giáo viên để được hướng dẫn và tư vấn kịp thời về các phương pháp học tập hiệu quả và các chiến lược làm bài thi.</w:t>
      </w:r>
    </w:p>
    <w:p w:rsidR="00904D46" w:rsidRDefault="00C42987">
      <w:pPr>
        <w:pStyle w:val="Heading3"/>
        <w:keepNext w:val="0"/>
        <w:keepLines w:val="0"/>
        <w:shd w:val="clear" w:color="auto" w:fill="FFFFFF"/>
        <w:spacing w:before="280" w:line="360" w:lineRule="auto"/>
        <w:ind w:left="720"/>
        <w:rPr>
          <w:rFonts w:ascii="Times New Roman" w:eastAsia="Times New Roman" w:hAnsi="Times New Roman" w:cs="Times New Roman"/>
          <w:b/>
          <w:color w:val="000000"/>
          <w:sz w:val="26"/>
          <w:szCs w:val="26"/>
        </w:rPr>
      </w:pPr>
      <w:bookmarkStart w:id="15" w:name="_apliqhgmr6ma" w:colFirst="0" w:colLast="0"/>
      <w:bookmarkEnd w:id="15"/>
      <w:r>
        <w:rPr>
          <w:rFonts w:ascii="Times New Roman" w:eastAsia="Times New Roman" w:hAnsi="Times New Roman" w:cs="Times New Roman"/>
          <w:b/>
          <w:color w:val="000000"/>
          <w:sz w:val="26"/>
          <w:szCs w:val="26"/>
        </w:rPr>
        <w:t>5. Tự tin và giữ vững tâm lý</w:t>
      </w:r>
    </w:p>
    <w:p w:rsidR="00904D46" w:rsidRDefault="00C42987">
      <w:pPr>
        <w:numPr>
          <w:ilvl w:val="0"/>
          <w:numId w:val="8"/>
        </w:numPr>
        <w:shd w:val="clear" w:color="auto" w:fill="FFFFFF"/>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Chuẩn bị tâm lý</w:t>
      </w:r>
      <w:r>
        <w:rPr>
          <w:rFonts w:ascii="Times New Roman" w:eastAsia="Times New Roman" w:hAnsi="Times New Roman" w:cs="Times New Roman"/>
          <w:sz w:val="24"/>
          <w:szCs w:val="24"/>
        </w:rPr>
        <w:t>: Học sinh cần chuẩn bị tâm lý vững vàng, tự tin vào bản thân. Điều này rất quan trọ</w:t>
      </w:r>
      <w:r>
        <w:rPr>
          <w:rFonts w:ascii="Times New Roman" w:eastAsia="Times New Roman" w:hAnsi="Times New Roman" w:cs="Times New Roman"/>
          <w:sz w:val="24"/>
          <w:szCs w:val="24"/>
        </w:rPr>
        <w:t>ng để tránh áp lực trong phòng thi.</w:t>
      </w:r>
    </w:p>
    <w:p w:rsidR="00904D46" w:rsidRDefault="00C42987">
      <w:pPr>
        <w:numPr>
          <w:ilvl w:val="0"/>
          <w:numId w:val="8"/>
        </w:numPr>
        <w:shd w:val="clear" w:color="auto" w:fill="FFFFFF"/>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Rèn luyện khả năng làm bài dưới áp lực thời gian</w:t>
      </w:r>
      <w:r>
        <w:rPr>
          <w:rFonts w:ascii="Times New Roman" w:eastAsia="Times New Roman" w:hAnsi="Times New Roman" w:cs="Times New Roman"/>
          <w:sz w:val="24"/>
          <w:szCs w:val="24"/>
        </w:rPr>
        <w:t>: Tập làm các bài thi thử trong điều kiện giống với kỳ thi thật, giúp học sinh quản lý thời gian hiệu quả hơn.</w:t>
      </w:r>
    </w:p>
    <w:p w:rsidR="00904D46" w:rsidRDefault="00C42987">
      <w:pPr>
        <w:shd w:val="clear" w:color="auto" w:fill="FFFFFF"/>
        <w:spacing w:before="240" w:after="240" w:line="360" w:lineRule="auto"/>
        <w:rPr>
          <w:rFonts w:ascii="Times New Roman" w:eastAsia="Times New Roman" w:hAnsi="Times New Roman" w:cs="Times New Roman"/>
          <w:b/>
          <w:color w:val="000066"/>
          <w:sz w:val="24"/>
          <w:szCs w:val="24"/>
        </w:rPr>
      </w:pPr>
      <w:r>
        <w:rPr>
          <w:rFonts w:ascii="Times New Roman" w:eastAsia="Times New Roman" w:hAnsi="Times New Roman" w:cs="Times New Roman"/>
          <w:sz w:val="24"/>
          <w:szCs w:val="24"/>
        </w:rPr>
        <w:t>Những bước này sẽ giúp học sinh lớp 9 chuẩn bị tốt nhất cho k</w:t>
      </w:r>
      <w:r>
        <w:rPr>
          <w:rFonts w:ascii="Times New Roman" w:eastAsia="Times New Roman" w:hAnsi="Times New Roman" w:cs="Times New Roman"/>
          <w:sz w:val="24"/>
          <w:szCs w:val="24"/>
        </w:rPr>
        <w:t>ỳ thi tuyển sinh lớp 10 sắp tới, tăng cơ hội đạt được kết quả cao và đỗ vào trường THPT mong muốn.</w:t>
      </w:r>
    </w:p>
    <w:sectPr w:rsidR="00904D46">
      <w:headerReference w:type="default" r:id="rId8"/>
      <w:pgSz w:w="11909" w:h="16834"/>
      <w:pgMar w:top="1440" w:right="1440" w:bottom="1440" w:left="1440" w:header="226"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987" w:rsidRDefault="00C42987">
      <w:pPr>
        <w:spacing w:line="240" w:lineRule="auto"/>
      </w:pPr>
      <w:r>
        <w:separator/>
      </w:r>
    </w:p>
  </w:endnote>
  <w:endnote w:type="continuationSeparator" w:id="0">
    <w:p w:rsidR="00C42987" w:rsidRDefault="00C429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987" w:rsidRDefault="00C42987">
      <w:pPr>
        <w:spacing w:line="240" w:lineRule="auto"/>
      </w:pPr>
      <w:r>
        <w:separator/>
      </w:r>
    </w:p>
  </w:footnote>
  <w:footnote w:type="continuationSeparator" w:id="0">
    <w:p w:rsidR="00C42987" w:rsidRDefault="00C4298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46" w:rsidRDefault="00C42987">
    <w:pPr>
      <w:jc w:val="right"/>
      <w:rPr>
        <w:b/>
        <w:color w:val="3C78D8"/>
      </w:rPr>
    </w:pPr>
    <w:r>
      <w:rPr>
        <w:b/>
        <w:color w:val="3C78D8"/>
      </w:rPr>
      <w:t>Tuyensinh247.com</w:t>
    </w:r>
  </w:p>
  <w:p w:rsidR="00904D46" w:rsidRDefault="00C42987">
    <w:pPr>
      <w:jc w:val="right"/>
      <w:rPr>
        <w:b/>
        <w:color w:val="3C78D8"/>
      </w:rPr>
    </w:pPr>
    <w:r>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65F47"/>
    <w:multiLevelType w:val="multilevel"/>
    <w:tmpl w:val="BF3256FC"/>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
    <w:nsid w:val="13526F75"/>
    <w:multiLevelType w:val="multilevel"/>
    <w:tmpl w:val="4DC619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98C4A29"/>
    <w:multiLevelType w:val="multilevel"/>
    <w:tmpl w:val="8F72A4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1C330E99"/>
    <w:multiLevelType w:val="multilevel"/>
    <w:tmpl w:val="6F92D8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796708E"/>
    <w:multiLevelType w:val="multilevel"/>
    <w:tmpl w:val="838E80B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nsid w:val="2B4651EA"/>
    <w:multiLevelType w:val="multilevel"/>
    <w:tmpl w:val="7AA0D2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38A255CE"/>
    <w:multiLevelType w:val="multilevel"/>
    <w:tmpl w:val="23C6B4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3C721941"/>
    <w:multiLevelType w:val="multilevel"/>
    <w:tmpl w:val="27F8D26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nsid w:val="421866AE"/>
    <w:multiLevelType w:val="multilevel"/>
    <w:tmpl w:val="D38AD1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4C48372D"/>
    <w:multiLevelType w:val="multilevel"/>
    <w:tmpl w:val="EB4426F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0">
    <w:nsid w:val="4CA803A7"/>
    <w:multiLevelType w:val="multilevel"/>
    <w:tmpl w:val="868893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4EC10F1B"/>
    <w:multiLevelType w:val="multilevel"/>
    <w:tmpl w:val="475E563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2">
    <w:nsid w:val="50813509"/>
    <w:multiLevelType w:val="multilevel"/>
    <w:tmpl w:val="C02495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56DC02E7"/>
    <w:multiLevelType w:val="multilevel"/>
    <w:tmpl w:val="1C64955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4">
    <w:nsid w:val="6C1368E6"/>
    <w:multiLevelType w:val="multilevel"/>
    <w:tmpl w:val="2046A1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6ECD0ECF"/>
    <w:multiLevelType w:val="multilevel"/>
    <w:tmpl w:val="84483EF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nsid w:val="74176EDB"/>
    <w:multiLevelType w:val="multilevel"/>
    <w:tmpl w:val="09C40F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77B10990"/>
    <w:multiLevelType w:val="multilevel"/>
    <w:tmpl w:val="058AE8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8"/>
  </w:num>
  <w:num w:numId="3">
    <w:abstractNumId w:val="12"/>
  </w:num>
  <w:num w:numId="4">
    <w:abstractNumId w:val="14"/>
  </w:num>
  <w:num w:numId="5">
    <w:abstractNumId w:val="15"/>
  </w:num>
  <w:num w:numId="6">
    <w:abstractNumId w:val="2"/>
  </w:num>
  <w:num w:numId="7">
    <w:abstractNumId w:val="0"/>
  </w:num>
  <w:num w:numId="8">
    <w:abstractNumId w:val="10"/>
  </w:num>
  <w:num w:numId="9">
    <w:abstractNumId w:val="5"/>
  </w:num>
  <w:num w:numId="10">
    <w:abstractNumId w:val="17"/>
  </w:num>
  <w:num w:numId="11">
    <w:abstractNumId w:val="11"/>
  </w:num>
  <w:num w:numId="12">
    <w:abstractNumId w:val="13"/>
  </w:num>
  <w:num w:numId="13">
    <w:abstractNumId w:val="7"/>
  </w:num>
  <w:num w:numId="14">
    <w:abstractNumId w:val="4"/>
  </w:num>
  <w:num w:numId="15">
    <w:abstractNumId w:val="3"/>
  </w:num>
  <w:num w:numId="16">
    <w:abstractNumId w:val="1"/>
  </w:num>
  <w:num w:numId="17">
    <w:abstractNumId w:val="16"/>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D46"/>
    <w:rsid w:val="00904D46"/>
    <w:rsid w:val="00B81BDD"/>
    <w:rsid w:val="00C42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6B7A4D0-D99C-431C-BC92-ED510F81D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1091</Words>
  <Characters>6220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Hong Hanh</dc:creator>
  <cp:lastModifiedBy>Hnm User</cp:lastModifiedBy>
  <cp:revision>2</cp:revision>
  <dcterms:created xsi:type="dcterms:W3CDTF">2024-08-29T10:12:00Z</dcterms:created>
  <dcterms:modified xsi:type="dcterms:W3CDTF">2024-08-29T10:12:00Z</dcterms:modified>
</cp:coreProperties>
</file>