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2" w:type="dxa"/>
        <w:tblLook w:val="01E0" w:firstRow="1" w:lastRow="1" w:firstColumn="1" w:lastColumn="1" w:noHBand="0" w:noVBand="0"/>
      </w:tblPr>
      <w:tblGrid>
        <w:gridCol w:w="3708"/>
        <w:gridCol w:w="5954"/>
      </w:tblGrid>
      <w:tr w:rsidR="0085355C" w:rsidRPr="00F12C5F" w14:paraId="20B74CE0" w14:textId="77777777" w:rsidTr="00A32E9D">
        <w:trPr>
          <w:trHeight w:val="1700"/>
        </w:trPr>
        <w:tc>
          <w:tcPr>
            <w:tcW w:w="3708" w:type="dxa"/>
          </w:tcPr>
          <w:p w14:paraId="2A2829B7" w14:textId="77777777" w:rsidR="0085355C" w:rsidRPr="00182FCB" w:rsidRDefault="0085355C" w:rsidP="00686F38">
            <w:pPr>
              <w:spacing w:before="0" w:after="0"/>
              <w:jc w:val="center"/>
              <w:rPr>
                <w:rFonts w:ascii="Times New Roman" w:eastAsia="Times New Roman" w:hAnsi="Times New Roman" w:cs="Times New Roman"/>
                <w:b/>
                <w:sz w:val="26"/>
                <w:szCs w:val="24"/>
                <w:lang w:val="nl-NL"/>
              </w:rPr>
            </w:pPr>
            <w:r w:rsidRPr="009417A7">
              <w:rPr>
                <w:rFonts w:ascii="Times New Roman" w:eastAsia="Times New Roman" w:hAnsi="Times New Roman" w:cs="Times New Roman"/>
                <w:b/>
                <w:sz w:val="26"/>
                <w:szCs w:val="24"/>
                <w:lang w:val="vi-VN"/>
              </w:rPr>
              <w:t>BỘ TÀI CHÍNH</w:t>
            </w:r>
          </w:p>
          <w:p w14:paraId="61D521BA" w14:textId="0907B65D" w:rsidR="0085355C" w:rsidRPr="005D0E1B" w:rsidRDefault="00E16CF7" w:rsidP="00686F38">
            <w:pPr>
              <w:spacing w:before="0" w:after="0"/>
              <w:jc w:val="center"/>
              <w:rPr>
                <w:rFonts w:ascii="Times New Roman" w:eastAsia="Times New Roman" w:hAnsi="Times New Roman" w:cs="Times New Roman"/>
                <w:sz w:val="20"/>
                <w:szCs w:val="26"/>
                <w:lang w:val="vi-VN"/>
              </w:rPr>
            </w:pPr>
            <w:r>
              <w:rPr>
                <w:rFonts w:ascii="Times New Roman" w:eastAsia="Times New Roman" w:hAnsi="Times New Roman" w:cs="Times New Roman"/>
                <w:noProof/>
                <w:sz w:val="20"/>
                <w:szCs w:val="26"/>
              </w:rPr>
              <mc:AlternateContent>
                <mc:Choice Requires="wps">
                  <w:drawing>
                    <wp:anchor distT="0" distB="0" distL="114300" distR="114300" simplePos="0" relativeHeight="251653632" behindDoc="0" locked="0" layoutInCell="1" allowOverlap="1" wp14:anchorId="609C2847" wp14:editId="605A7357">
                      <wp:simplePos x="0" y="0"/>
                      <wp:positionH relativeFrom="column">
                        <wp:posOffset>881380</wp:posOffset>
                      </wp:positionH>
                      <wp:positionV relativeFrom="paragraph">
                        <wp:posOffset>102235</wp:posOffset>
                      </wp:positionV>
                      <wp:extent cx="541020" cy="0"/>
                      <wp:effectExtent l="8890" t="12065" r="12065" b="698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4474"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05pt" to="1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"/>
                  </w:pict>
                </mc:Fallback>
              </mc:AlternateContent>
            </w:r>
          </w:p>
          <w:p w14:paraId="487BCB04" w14:textId="77777777" w:rsidR="0085355C" w:rsidRPr="00182FCB" w:rsidRDefault="0085355C" w:rsidP="00686F38">
            <w:pPr>
              <w:spacing w:before="0" w:after="0"/>
              <w:jc w:val="center"/>
              <w:rPr>
                <w:rFonts w:ascii="Times New Roman" w:hAnsi="Times New Roman" w:cs="Times New Roman"/>
                <w:sz w:val="18"/>
                <w:szCs w:val="28"/>
                <w:lang w:val="nl-NL"/>
              </w:rPr>
            </w:pPr>
          </w:p>
          <w:p w14:paraId="50282840" w14:textId="77777777" w:rsidR="0085355C" w:rsidRPr="00182FCB" w:rsidRDefault="0085355C" w:rsidP="00BE194C">
            <w:pPr>
              <w:spacing w:after="0"/>
              <w:jc w:val="center"/>
              <w:rPr>
                <w:rFonts w:ascii="Times New Roman" w:hAnsi="Times New Roman" w:cs="Times New Roman"/>
                <w:sz w:val="26"/>
                <w:szCs w:val="26"/>
                <w:lang w:val="nl-NL"/>
              </w:rPr>
            </w:pPr>
            <w:r w:rsidRPr="008B058E">
              <w:rPr>
                <w:rFonts w:ascii="Times New Roman" w:hAnsi="Times New Roman" w:cs="Times New Roman"/>
                <w:sz w:val="26"/>
                <w:szCs w:val="26"/>
                <w:lang w:val="vi-VN"/>
              </w:rPr>
              <w:t>S</w:t>
            </w:r>
            <w:r w:rsidRPr="00182FCB">
              <w:rPr>
                <w:rFonts w:ascii="Times New Roman" w:hAnsi="Times New Roman" w:cs="Times New Roman"/>
                <w:sz w:val="26"/>
                <w:szCs w:val="26"/>
                <w:lang w:val="nl-NL"/>
              </w:rPr>
              <w:t xml:space="preserve">ố: </w:t>
            </w:r>
            <w:r w:rsidR="001B623B">
              <w:rPr>
                <w:rFonts w:ascii="Times New Roman" w:hAnsi="Times New Roman" w:cs="Times New Roman"/>
                <w:sz w:val="26"/>
                <w:szCs w:val="26"/>
                <w:lang w:val="nl-NL"/>
              </w:rPr>
              <w:t>6606</w:t>
            </w:r>
            <w:r w:rsidRPr="008B058E">
              <w:rPr>
                <w:rFonts w:ascii="Times New Roman" w:hAnsi="Times New Roman" w:cs="Times New Roman"/>
                <w:sz w:val="26"/>
                <w:szCs w:val="26"/>
                <w:lang w:val="vi-VN"/>
              </w:rPr>
              <w:t>/</w:t>
            </w:r>
            <w:r w:rsidR="009417A7" w:rsidRPr="00182FCB">
              <w:rPr>
                <w:rFonts w:ascii="Times New Roman" w:hAnsi="Times New Roman" w:cs="Times New Roman"/>
                <w:sz w:val="26"/>
                <w:szCs w:val="26"/>
                <w:lang w:val="nl-NL"/>
              </w:rPr>
              <w:t>BTC-</w:t>
            </w:r>
            <w:r w:rsidRPr="00182FCB">
              <w:rPr>
                <w:rFonts w:ascii="Times New Roman" w:hAnsi="Times New Roman" w:cs="Times New Roman"/>
                <w:sz w:val="26"/>
                <w:szCs w:val="26"/>
                <w:lang w:val="nl-NL"/>
              </w:rPr>
              <w:t>QLCS</w:t>
            </w:r>
          </w:p>
          <w:p w14:paraId="2F9D0A40" w14:textId="77777777" w:rsidR="0085355C" w:rsidRPr="00182FCB" w:rsidRDefault="0085355C" w:rsidP="00A123DB">
            <w:pPr>
              <w:spacing w:before="60" w:after="0"/>
              <w:rPr>
                <w:rFonts w:ascii="Times New Roman" w:hAnsi="Times New Roman" w:cs="Times New Roman"/>
                <w:sz w:val="28"/>
                <w:szCs w:val="28"/>
                <w:lang w:val="nl-NL"/>
              </w:rPr>
            </w:pPr>
            <w:r w:rsidRPr="00182FCB">
              <w:rPr>
                <w:rFonts w:ascii="Times New Roman" w:hAnsi="Times New Roman" w:cs="Times New Roman"/>
                <w:sz w:val="24"/>
                <w:szCs w:val="28"/>
                <w:lang w:val="nl-NL"/>
              </w:rPr>
              <w:t xml:space="preserve">V/v </w:t>
            </w:r>
            <w:r w:rsidR="00174399">
              <w:rPr>
                <w:rFonts w:ascii="Times New Roman" w:hAnsi="Times New Roman" w:cs="Times New Roman"/>
                <w:sz w:val="24"/>
                <w:szCs w:val="28"/>
                <w:lang w:val="nl-NL"/>
              </w:rPr>
              <w:t xml:space="preserve">hướng dẫn </w:t>
            </w:r>
            <w:r w:rsidR="007A0625">
              <w:rPr>
                <w:rFonts w:ascii="Times New Roman" w:hAnsi="Times New Roman" w:cs="Times New Roman"/>
                <w:sz w:val="24"/>
                <w:szCs w:val="28"/>
                <w:lang w:val="nl-NL"/>
              </w:rPr>
              <w:t>bổ sung việc</w:t>
            </w:r>
            <w:r w:rsidR="003B78E1">
              <w:rPr>
                <w:rFonts w:ascii="Times New Roman" w:hAnsi="Times New Roman" w:cs="Times New Roman"/>
                <w:sz w:val="24"/>
                <w:szCs w:val="28"/>
                <w:lang w:val="nl-NL"/>
              </w:rPr>
              <w:t xml:space="preserve"> </w:t>
            </w:r>
            <w:r w:rsidR="00A123DB">
              <w:rPr>
                <w:rFonts w:ascii="Times New Roman" w:hAnsi="Times New Roman" w:cs="Times New Roman"/>
                <w:sz w:val="24"/>
                <w:szCs w:val="28"/>
                <w:lang w:val="nl-NL"/>
              </w:rPr>
              <w:t>bàn giao, quản lý</w:t>
            </w:r>
            <w:r w:rsidR="003B78E1">
              <w:rPr>
                <w:rFonts w:ascii="Times New Roman" w:hAnsi="Times New Roman" w:cs="Times New Roman"/>
                <w:sz w:val="24"/>
                <w:szCs w:val="28"/>
                <w:lang w:val="nl-NL"/>
              </w:rPr>
              <w:t xml:space="preserve">, </w:t>
            </w:r>
            <w:r w:rsidR="00F76993">
              <w:rPr>
                <w:rFonts w:ascii="Times New Roman" w:hAnsi="Times New Roman" w:cs="Times New Roman"/>
                <w:sz w:val="24"/>
                <w:szCs w:val="28"/>
                <w:lang w:val="nl-NL"/>
              </w:rPr>
              <w:t>xử lý tài sản</w:t>
            </w:r>
            <w:r w:rsidR="00042491">
              <w:rPr>
                <w:rFonts w:ascii="Times New Roman" w:hAnsi="Times New Roman" w:cs="Times New Roman"/>
                <w:sz w:val="24"/>
                <w:szCs w:val="28"/>
                <w:lang w:val="nl-NL"/>
              </w:rPr>
              <w:t xml:space="preserve"> công</w:t>
            </w:r>
            <w:r w:rsidR="00A123DB">
              <w:rPr>
                <w:rFonts w:ascii="Times New Roman" w:hAnsi="Times New Roman" w:cs="Times New Roman"/>
                <w:sz w:val="24"/>
                <w:szCs w:val="28"/>
                <w:lang w:val="nl-NL"/>
              </w:rPr>
              <w:t xml:space="preserve"> là tài sản kết cấu hạ tầng, tài sản được xác lập quyền sở hữu toàn dân, tài sản của dự án sử dụng vốn nhà nước</w:t>
            </w:r>
            <w:r w:rsidR="00F76993">
              <w:rPr>
                <w:rFonts w:ascii="Times New Roman" w:hAnsi="Times New Roman" w:cs="Times New Roman"/>
                <w:sz w:val="24"/>
                <w:szCs w:val="28"/>
                <w:lang w:val="nl-NL"/>
              </w:rPr>
              <w:t xml:space="preserve"> khi thực hiện sắp xếp</w:t>
            </w:r>
            <w:r w:rsidR="002F4EA6">
              <w:rPr>
                <w:rFonts w:ascii="Times New Roman" w:hAnsi="Times New Roman" w:cs="Times New Roman"/>
                <w:sz w:val="24"/>
                <w:szCs w:val="28"/>
                <w:lang w:val="nl-NL"/>
              </w:rPr>
              <w:t>, tổ chức lại</w:t>
            </w:r>
            <w:r w:rsidR="00F76993">
              <w:rPr>
                <w:rFonts w:ascii="Times New Roman" w:hAnsi="Times New Roman" w:cs="Times New Roman"/>
                <w:sz w:val="24"/>
                <w:szCs w:val="28"/>
                <w:lang w:val="nl-NL"/>
              </w:rPr>
              <w:t xml:space="preserve"> </w:t>
            </w:r>
            <w:r w:rsidR="00042491">
              <w:rPr>
                <w:rFonts w:ascii="Times New Roman" w:hAnsi="Times New Roman" w:cs="Times New Roman"/>
                <w:sz w:val="24"/>
                <w:szCs w:val="28"/>
                <w:lang w:val="nl-NL"/>
              </w:rPr>
              <w:t>đơn vị hành chính</w:t>
            </w:r>
            <w:r w:rsidR="006C2F61" w:rsidRPr="00182FCB">
              <w:rPr>
                <w:rFonts w:ascii="Times New Roman" w:hAnsi="Times New Roman" w:cs="Times New Roman"/>
                <w:sz w:val="24"/>
                <w:szCs w:val="28"/>
                <w:lang w:val="nl-NL"/>
              </w:rPr>
              <w:t>.</w:t>
            </w:r>
          </w:p>
        </w:tc>
        <w:tc>
          <w:tcPr>
            <w:tcW w:w="5954" w:type="dxa"/>
          </w:tcPr>
          <w:p w14:paraId="369EFB6A" w14:textId="77777777" w:rsidR="0085355C" w:rsidRPr="005D0E1B" w:rsidRDefault="0085355C" w:rsidP="00686F38">
            <w:pPr>
              <w:spacing w:before="0" w:after="0"/>
              <w:jc w:val="center"/>
              <w:rPr>
                <w:rFonts w:ascii="Times New Roman" w:hAnsi="Times New Roman" w:cs="Times New Roman"/>
                <w:sz w:val="26"/>
                <w:lang w:val="vi-VN"/>
              </w:rPr>
            </w:pPr>
            <w:r w:rsidRPr="005D0E1B">
              <w:rPr>
                <w:rFonts w:ascii="Times New Roman" w:hAnsi="Times New Roman" w:cs="Times New Roman"/>
                <w:b/>
                <w:sz w:val="26"/>
                <w:lang w:val="vi-VN"/>
              </w:rPr>
              <w:t>CỘNG HOÀ XÃ HỘI CHỦ NGHĨA VIỆT NAM</w:t>
            </w:r>
          </w:p>
          <w:p w14:paraId="0C1FD3E6" w14:textId="77777777" w:rsidR="0085355C" w:rsidRPr="005D0E1B" w:rsidRDefault="0085355C" w:rsidP="00686F38">
            <w:pPr>
              <w:spacing w:before="0" w:after="0"/>
              <w:jc w:val="center"/>
              <w:rPr>
                <w:rFonts w:ascii="Times New Roman" w:hAnsi="Times New Roman" w:cs="Times New Roman"/>
                <w:sz w:val="28"/>
                <w:szCs w:val="28"/>
                <w:lang w:val="vi-VN"/>
              </w:rPr>
            </w:pPr>
            <w:r w:rsidRPr="005D0E1B">
              <w:rPr>
                <w:rFonts w:ascii="Times New Roman" w:hAnsi="Times New Roman" w:cs="Times New Roman"/>
                <w:b/>
                <w:sz w:val="28"/>
                <w:szCs w:val="28"/>
                <w:lang w:val="vi-VN"/>
              </w:rPr>
              <w:t>Độc lập - Tự do - Hạnh phúc</w:t>
            </w:r>
          </w:p>
          <w:p w14:paraId="3C10CF7C" w14:textId="21E71CCE" w:rsidR="0085355C" w:rsidRPr="007137A3" w:rsidRDefault="00E16CF7" w:rsidP="00686F38">
            <w:pPr>
              <w:spacing w:before="0" w:after="0"/>
              <w:jc w:val="center"/>
              <w:rPr>
                <w:rFonts w:ascii="Times New Roman" w:hAnsi="Times New Roman" w:cs="Times New Roman"/>
                <w:sz w:val="10"/>
                <w:lang w:val="vi-VN"/>
              </w:rPr>
            </w:pPr>
            <w:r>
              <w:rPr>
                <w:rFonts w:ascii="Times New Roman" w:hAnsi="Times New Roman" w:cs="Times New Roman"/>
                <w:noProof/>
                <w:sz w:val="20"/>
                <w:lang w:val="vi-VN"/>
              </w:rPr>
              <mc:AlternateContent>
                <mc:Choice Requires="wps">
                  <w:drawing>
                    <wp:anchor distT="0" distB="0" distL="114300" distR="114300" simplePos="0" relativeHeight="251654656" behindDoc="0" locked="0" layoutInCell="1" allowOverlap="1" wp14:anchorId="61C2070E" wp14:editId="66CEAD9C">
                      <wp:simplePos x="0" y="0"/>
                      <wp:positionH relativeFrom="column">
                        <wp:posOffset>764540</wp:posOffset>
                      </wp:positionH>
                      <wp:positionV relativeFrom="paragraph">
                        <wp:posOffset>37465</wp:posOffset>
                      </wp:positionV>
                      <wp:extent cx="2098675" cy="0"/>
                      <wp:effectExtent l="8255" t="8890" r="7620" b="1016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C0659" id="Line 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2.95pt" to="225.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"/>
                  </w:pict>
                </mc:Fallback>
              </mc:AlternateContent>
            </w:r>
          </w:p>
          <w:p w14:paraId="6BF492F9" w14:textId="77777777" w:rsidR="0085355C" w:rsidRPr="00EB07D4" w:rsidRDefault="0085355C" w:rsidP="002E117A">
            <w:pPr>
              <w:spacing w:after="0"/>
              <w:jc w:val="center"/>
              <w:rPr>
                <w:rFonts w:ascii="Times New Roman" w:hAnsi="Times New Roman" w:cs="Times New Roman"/>
                <w:sz w:val="28"/>
                <w:szCs w:val="28"/>
              </w:rPr>
            </w:pPr>
            <w:r w:rsidRPr="005D0E1B">
              <w:rPr>
                <w:rFonts w:ascii="Times New Roman" w:hAnsi="Times New Roman" w:cs="Times New Roman"/>
                <w:i/>
                <w:sz w:val="28"/>
                <w:szCs w:val="28"/>
                <w:lang w:val="vi-VN"/>
              </w:rPr>
              <w:t xml:space="preserve">Hà Nội, ngày </w:t>
            </w:r>
            <w:r w:rsidR="00B1626C">
              <w:rPr>
                <w:rFonts w:ascii="Times New Roman" w:hAnsi="Times New Roman" w:cs="Times New Roman"/>
                <w:i/>
                <w:sz w:val="28"/>
                <w:szCs w:val="28"/>
              </w:rPr>
              <w:t xml:space="preserve"> </w:t>
            </w:r>
            <w:r w:rsidR="002E117A">
              <w:rPr>
                <w:rFonts w:ascii="Times New Roman" w:hAnsi="Times New Roman" w:cs="Times New Roman"/>
                <w:i/>
                <w:sz w:val="28"/>
                <w:szCs w:val="28"/>
              </w:rPr>
              <w:t>15</w:t>
            </w:r>
            <w:r w:rsidRPr="005D0E1B">
              <w:rPr>
                <w:rFonts w:ascii="Times New Roman" w:hAnsi="Times New Roman" w:cs="Times New Roman"/>
                <w:i/>
                <w:sz w:val="28"/>
                <w:szCs w:val="28"/>
                <w:lang w:val="vi-VN"/>
              </w:rPr>
              <w:t xml:space="preserve"> </w:t>
            </w:r>
            <w:r w:rsidR="00B21551">
              <w:rPr>
                <w:rFonts w:ascii="Times New Roman" w:hAnsi="Times New Roman" w:cs="Times New Roman"/>
                <w:i/>
                <w:sz w:val="28"/>
                <w:szCs w:val="28"/>
                <w:lang w:val="vi-VN"/>
              </w:rPr>
              <w:t xml:space="preserve">tháng </w:t>
            </w:r>
            <w:r w:rsidR="00A123DB">
              <w:rPr>
                <w:rFonts w:ascii="Times New Roman" w:hAnsi="Times New Roman" w:cs="Times New Roman"/>
                <w:i/>
                <w:sz w:val="28"/>
                <w:szCs w:val="28"/>
              </w:rPr>
              <w:t>5</w:t>
            </w:r>
            <w:r w:rsidRPr="005D0E1B">
              <w:rPr>
                <w:rFonts w:ascii="Times New Roman" w:hAnsi="Times New Roman" w:cs="Times New Roman"/>
                <w:i/>
                <w:sz w:val="28"/>
                <w:szCs w:val="28"/>
                <w:lang w:val="vi-VN"/>
              </w:rPr>
              <w:t xml:space="preserve"> năm 20</w:t>
            </w:r>
            <w:r w:rsidR="00BE194C" w:rsidRPr="00182FCB">
              <w:rPr>
                <w:rFonts w:ascii="Times New Roman" w:hAnsi="Times New Roman" w:cs="Times New Roman"/>
                <w:i/>
                <w:sz w:val="28"/>
                <w:szCs w:val="28"/>
                <w:lang w:val="vi-VN"/>
              </w:rPr>
              <w:t>2</w:t>
            </w:r>
            <w:r w:rsidR="00EB07D4">
              <w:rPr>
                <w:rFonts w:ascii="Times New Roman" w:hAnsi="Times New Roman" w:cs="Times New Roman"/>
                <w:i/>
                <w:sz w:val="28"/>
                <w:szCs w:val="28"/>
              </w:rPr>
              <w:t>5</w:t>
            </w:r>
          </w:p>
        </w:tc>
      </w:tr>
    </w:tbl>
    <w:p w14:paraId="330CEEF0" w14:textId="77777777" w:rsidR="0085355C" w:rsidRPr="00B21703" w:rsidRDefault="0085355C" w:rsidP="0085355C">
      <w:pPr>
        <w:tabs>
          <w:tab w:val="left" w:pos="4035"/>
        </w:tabs>
        <w:spacing w:before="0" w:after="0"/>
        <w:jc w:val="center"/>
        <w:rPr>
          <w:rFonts w:ascii="Times New Roman" w:hAnsi="Times New Roman"/>
          <w:b/>
          <w:sz w:val="6"/>
          <w:szCs w:val="28"/>
          <w:lang w:val="vi-VN"/>
        </w:rPr>
      </w:pPr>
    </w:p>
    <w:p w14:paraId="1237448F" w14:textId="77777777" w:rsidR="00BE194C" w:rsidRPr="00182FCB" w:rsidRDefault="00BE194C" w:rsidP="0085355C">
      <w:pPr>
        <w:tabs>
          <w:tab w:val="left" w:pos="4035"/>
        </w:tabs>
        <w:spacing w:before="0" w:after="0"/>
        <w:jc w:val="center"/>
        <w:rPr>
          <w:rFonts w:ascii="Times New Roman" w:hAnsi="Times New Roman"/>
          <w:b/>
          <w:sz w:val="2"/>
          <w:szCs w:val="28"/>
          <w:lang w:val="vi-VN"/>
        </w:rPr>
      </w:pPr>
    </w:p>
    <w:p w14:paraId="6D4DCD7B" w14:textId="77777777" w:rsidR="00BE194C" w:rsidRPr="00182FCB" w:rsidRDefault="00BE194C" w:rsidP="0085355C">
      <w:pPr>
        <w:spacing w:before="0" w:after="0"/>
        <w:ind w:firstLine="709"/>
        <w:jc w:val="center"/>
        <w:rPr>
          <w:rFonts w:ascii="Times New Roman" w:hAnsi="Times New Roman"/>
          <w:b/>
          <w:sz w:val="2"/>
          <w:lang w:val="vi-VN"/>
        </w:rPr>
      </w:pPr>
    </w:p>
    <w:p w14:paraId="5CD0D5FA" w14:textId="77777777" w:rsidR="003C4EEC" w:rsidRPr="00EB07D4" w:rsidRDefault="003C4EEC" w:rsidP="009417A7">
      <w:pPr>
        <w:ind w:firstLine="709"/>
        <w:jc w:val="center"/>
        <w:rPr>
          <w:rFonts w:ascii="Times New Roman" w:hAnsi="Times New Roman" w:cs="Times New Roman"/>
          <w:sz w:val="4"/>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F76993" w14:paraId="5CE1BF63" w14:textId="77777777" w:rsidTr="00F76993">
        <w:tc>
          <w:tcPr>
            <w:tcW w:w="2235" w:type="dxa"/>
          </w:tcPr>
          <w:p w14:paraId="52ADC00B" w14:textId="77777777" w:rsidR="00F76993" w:rsidRDefault="00F76993" w:rsidP="00F76993">
            <w:pPr>
              <w:jc w:val="right"/>
              <w:rPr>
                <w:rFonts w:ascii="Times New Roman" w:hAnsi="Times New Roman" w:cs="Times New Roman"/>
                <w:sz w:val="28"/>
                <w:szCs w:val="28"/>
              </w:rPr>
            </w:pPr>
            <w:r w:rsidRPr="00182FCB">
              <w:rPr>
                <w:rFonts w:ascii="Times New Roman" w:hAnsi="Times New Roman" w:cs="Times New Roman"/>
                <w:sz w:val="28"/>
                <w:szCs w:val="28"/>
                <w:lang w:val="vi-VN"/>
              </w:rPr>
              <w:t>Kính gửi:</w:t>
            </w:r>
          </w:p>
        </w:tc>
        <w:tc>
          <w:tcPr>
            <w:tcW w:w="7087" w:type="dxa"/>
          </w:tcPr>
          <w:p w14:paraId="6EAD593C" w14:textId="77777777" w:rsidR="00F76993" w:rsidRDefault="00F76993" w:rsidP="00F76993">
            <w:pPr>
              <w:jc w:val="left"/>
              <w:rPr>
                <w:rFonts w:ascii="Times New Roman" w:hAnsi="Times New Roman" w:cs="Times New Roman"/>
                <w:sz w:val="28"/>
                <w:szCs w:val="28"/>
              </w:rPr>
            </w:pPr>
          </w:p>
          <w:p w14:paraId="0B453A93" w14:textId="77777777" w:rsidR="00F76993" w:rsidRDefault="00F76993" w:rsidP="00F76993">
            <w:pPr>
              <w:rPr>
                <w:rFonts w:ascii="Times New Roman" w:hAnsi="Times New Roman" w:cs="Times New Roman"/>
                <w:sz w:val="28"/>
                <w:szCs w:val="28"/>
              </w:rPr>
            </w:pPr>
            <w:r>
              <w:rPr>
                <w:rFonts w:ascii="Times New Roman" w:hAnsi="Times New Roman" w:cs="Times New Roman"/>
                <w:sz w:val="28"/>
                <w:szCs w:val="28"/>
              </w:rPr>
              <w:t>- Các Bộ, cơ quan ngang Bộ, cơ quan thuộc Chính phủ, cơ quan khác ở trung ương;</w:t>
            </w:r>
          </w:p>
          <w:p w14:paraId="79E4E2E7" w14:textId="77777777" w:rsidR="00F76993" w:rsidRDefault="00F76993" w:rsidP="00F76993">
            <w:pPr>
              <w:jc w:val="left"/>
              <w:rPr>
                <w:rFonts w:ascii="Times New Roman" w:hAnsi="Times New Roman" w:cs="Times New Roman"/>
                <w:sz w:val="28"/>
                <w:szCs w:val="28"/>
              </w:rPr>
            </w:pPr>
            <w:r>
              <w:rPr>
                <w:rFonts w:ascii="Times New Roman" w:hAnsi="Times New Roman" w:cs="Times New Roman"/>
                <w:sz w:val="28"/>
                <w:szCs w:val="28"/>
              </w:rPr>
              <w:t>- Ủy ban nhân dân các tỉnh, thành phố trực thuộc trung ương.</w:t>
            </w:r>
          </w:p>
        </w:tc>
      </w:tr>
    </w:tbl>
    <w:p w14:paraId="5B782263" w14:textId="77777777" w:rsidR="00F76993" w:rsidRPr="004F749E" w:rsidRDefault="00F76993" w:rsidP="009417A7">
      <w:pPr>
        <w:ind w:firstLine="709"/>
        <w:jc w:val="center"/>
        <w:rPr>
          <w:rFonts w:ascii="Times New Roman" w:hAnsi="Times New Roman" w:cs="Times New Roman"/>
          <w:sz w:val="14"/>
          <w:szCs w:val="28"/>
        </w:rPr>
      </w:pPr>
    </w:p>
    <w:p w14:paraId="2ACC1F9C" w14:textId="77777777" w:rsidR="00792DE7" w:rsidRDefault="00A123DB" w:rsidP="004F749E">
      <w:pPr>
        <w:tabs>
          <w:tab w:val="left" w:pos="709"/>
        </w:tabs>
        <w:ind w:firstLine="709"/>
        <w:rPr>
          <w:rFonts w:ascii="Times New Roman" w:hAnsi="Times New Roman" w:cs="Times New Roman"/>
          <w:sz w:val="28"/>
          <w:szCs w:val="28"/>
        </w:rPr>
      </w:pPr>
      <w:r>
        <w:rPr>
          <w:rFonts w:ascii="Times New Roman" w:hAnsi="Times New Roman" w:cs="Times New Roman"/>
          <w:sz w:val="28"/>
          <w:szCs w:val="28"/>
        </w:rPr>
        <w:t>Tiếp theo</w:t>
      </w:r>
      <w:r w:rsidR="007A0625">
        <w:rPr>
          <w:rFonts w:ascii="Times New Roman" w:hAnsi="Times New Roman" w:cs="Times New Roman"/>
          <w:sz w:val="28"/>
          <w:szCs w:val="28"/>
        </w:rPr>
        <w:t xml:space="preserve"> Công văn số 13749/BTC-NSNN ngày 14/12/2024, Công văn số 2454/BTC-QLCS ngày 28/02/2025</w:t>
      </w:r>
      <w:r>
        <w:rPr>
          <w:rFonts w:ascii="Times New Roman" w:hAnsi="Times New Roman" w:cs="Times New Roman"/>
          <w:sz w:val="28"/>
          <w:szCs w:val="28"/>
        </w:rPr>
        <w:t>, Công văn số 4891/BTC-QLCS ngày 15/4/2025 của Bộ Tài chính</w:t>
      </w:r>
      <w:r w:rsidR="007A0625">
        <w:rPr>
          <w:rFonts w:ascii="Times New Roman" w:hAnsi="Times New Roman" w:cs="Times New Roman"/>
          <w:sz w:val="28"/>
          <w:szCs w:val="28"/>
        </w:rPr>
        <w:t xml:space="preserve"> hướng dẫn các Bộ, cơ quan trung ương, địa phương</w:t>
      </w:r>
      <w:r>
        <w:rPr>
          <w:rFonts w:ascii="Times New Roman" w:hAnsi="Times New Roman" w:cs="Times New Roman"/>
          <w:sz w:val="28"/>
          <w:szCs w:val="28"/>
        </w:rPr>
        <w:t xml:space="preserve"> sắp xếp, bố trí, xử lý tài sản công khi sắp xếp đơn vị hành chính;</w:t>
      </w:r>
      <w:r w:rsidR="009B7084">
        <w:rPr>
          <w:rFonts w:ascii="Times New Roman" w:hAnsi="Times New Roman" w:cs="Times New Roman"/>
          <w:sz w:val="28"/>
          <w:szCs w:val="28"/>
        </w:rPr>
        <w:t xml:space="preserve"> </w:t>
      </w:r>
      <w:r w:rsidR="00EB07D4">
        <w:rPr>
          <w:rFonts w:ascii="Times New Roman" w:hAnsi="Times New Roman" w:cs="Times New Roman"/>
          <w:sz w:val="28"/>
          <w:szCs w:val="28"/>
        </w:rPr>
        <w:t xml:space="preserve">Bộ Tài chính </w:t>
      </w:r>
      <w:r w:rsidR="00962869">
        <w:rPr>
          <w:rFonts w:ascii="Times New Roman" w:hAnsi="Times New Roman" w:cs="Times New Roman"/>
          <w:sz w:val="28"/>
          <w:szCs w:val="28"/>
        </w:rPr>
        <w:t xml:space="preserve">hướng dẫn </w:t>
      </w:r>
      <w:r w:rsidR="007A0625">
        <w:rPr>
          <w:rFonts w:ascii="Times New Roman" w:hAnsi="Times New Roman" w:cs="Times New Roman"/>
          <w:sz w:val="28"/>
          <w:szCs w:val="28"/>
        </w:rPr>
        <w:t>bổ sung việc</w:t>
      </w:r>
      <w:r w:rsidR="003B78E1">
        <w:rPr>
          <w:rFonts w:ascii="Times New Roman" w:hAnsi="Times New Roman" w:cs="Times New Roman"/>
          <w:sz w:val="28"/>
          <w:szCs w:val="28"/>
        </w:rPr>
        <w:t xml:space="preserve"> </w:t>
      </w:r>
      <w:r>
        <w:rPr>
          <w:rFonts w:ascii="Times New Roman" w:hAnsi="Times New Roman" w:cs="Times New Roman"/>
          <w:sz w:val="28"/>
          <w:szCs w:val="28"/>
        </w:rPr>
        <w:t>bàn giao, quản lý</w:t>
      </w:r>
      <w:r w:rsidR="003B78E1">
        <w:rPr>
          <w:rFonts w:ascii="Times New Roman" w:hAnsi="Times New Roman" w:cs="Times New Roman"/>
          <w:sz w:val="28"/>
          <w:szCs w:val="28"/>
        </w:rPr>
        <w:t xml:space="preserve">, </w:t>
      </w:r>
      <w:r w:rsidR="00962869">
        <w:rPr>
          <w:rFonts w:ascii="Times New Roman" w:hAnsi="Times New Roman" w:cs="Times New Roman"/>
          <w:sz w:val="28"/>
          <w:szCs w:val="28"/>
        </w:rPr>
        <w:t xml:space="preserve">xử lý tài sản </w:t>
      </w:r>
      <w:r w:rsidRPr="00A123DB">
        <w:rPr>
          <w:rFonts w:ascii="Times New Roman" w:hAnsi="Times New Roman" w:cs="Times New Roman"/>
          <w:sz w:val="28"/>
          <w:szCs w:val="28"/>
          <w:lang w:val="nl-NL"/>
        </w:rPr>
        <w:t>công là tài sản kết cấu hạ tầng, tài sản được xác lập quyền sở hữu toàn dân, tài sản của dự án sử dụng vốn nhà nước khi thực hiện sắp xếp, tổ chức lại đơn vị hành chính</w:t>
      </w:r>
      <w:r w:rsidR="00976D72">
        <w:rPr>
          <w:rFonts w:ascii="Times New Roman" w:hAnsi="Times New Roman" w:cs="Times New Roman"/>
          <w:sz w:val="28"/>
          <w:szCs w:val="28"/>
        </w:rPr>
        <w:t xml:space="preserve"> </w:t>
      </w:r>
      <w:r w:rsidR="00792DE7">
        <w:rPr>
          <w:rFonts w:ascii="Times New Roman" w:hAnsi="Times New Roman" w:cs="Times New Roman"/>
          <w:sz w:val="28"/>
          <w:szCs w:val="28"/>
        </w:rPr>
        <w:t>như sau:</w:t>
      </w:r>
    </w:p>
    <w:p w14:paraId="73E56FDF" w14:textId="77777777" w:rsidR="003B78E1" w:rsidRDefault="003B78E1" w:rsidP="004F749E">
      <w:pPr>
        <w:tabs>
          <w:tab w:val="left" w:pos="720"/>
          <w:tab w:val="left" w:pos="1843"/>
        </w:tabs>
        <w:ind w:firstLine="709"/>
        <w:rPr>
          <w:rFonts w:ascii="Times New Roman" w:hAnsi="Times New Roman" w:cs="Times New Roman"/>
          <w:b/>
          <w:sz w:val="28"/>
          <w:szCs w:val="28"/>
        </w:rPr>
      </w:pPr>
      <w:r>
        <w:rPr>
          <w:rFonts w:ascii="Times New Roman" w:hAnsi="Times New Roman" w:cs="Times New Roman"/>
          <w:b/>
          <w:sz w:val="28"/>
          <w:szCs w:val="28"/>
        </w:rPr>
        <w:t>1. Nguyên tắc chung</w:t>
      </w:r>
    </w:p>
    <w:p w14:paraId="4401B3CD" w14:textId="77777777" w:rsidR="00ED09D7" w:rsidRDefault="002F4EA6" w:rsidP="004F749E">
      <w:pPr>
        <w:widowControl w:val="0"/>
        <w:pBdr>
          <w:top w:val="dotted" w:sz="4" w:space="0" w:color="FFFFFF"/>
          <w:left w:val="dotted" w:sz="4" w:space="0" w:color="FFFFFF"/>
          <w:bottom w:val="dotted" w:sz="4" w:space="2" w:color="FFFFFF"/>
          <w:right w:val="dotted" w:sz="4" w:space="3" w:color="FFFFFF"/>
        </w:pBdr>
        <w:shd w:val="clear" w:color="auto" w:fill="FFFFFF"/>
        <w:ind w:firstLine="7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w:t>
      </w:r>
      <w:r w:rsidR="003B78E1">
        <w:rPr>
          <w:rFonts w:ascii="Times New Roman" w:hAnsi="Times New Roman" w:cs="Times New Roman"/>
          <w:color w:val="000000" w:themeColor="text1"/>
          <w:sz w:val="28"/>
          <w:szCs w:val="28"/>
          <w:lang w:val="nl-NL"/>
        </w:rPr>
        <w:t xml:space="preserve"> Các cơ quan, tổ chức, đơn vị thuộc đối tượng sắp xếp đơn vị hành chính thực hiện kiểm kê, lập danh sách </w:t>
      </w:r>
      <w:r w:rsidR="00505806">
        <w:rPr>
          <w:rFonts w:ascii="Times New Roman" w:hAnsi="Times New Roman" w:cs="Times New Roman"/>
          <w:color w:val="000000" w:themeColor="text1"/>
          <w:sz w:val="28"/>
          <w:szCs w:val="28"/>
          <w:lang w:val="nl-NL"/>
        </w:rPr>
        <w:t xml:space="preserve">tài sản công </w:t>
      </w:r>
      <w:r w:rsidR="00ED09D7" w:rsidRPr="00A123DB">
        <w:rPr>
          <w:rFonts w:ascii="Times New Roman" w:hAnsi="Times New Roman" w:cs="Times New Roman"/>
          <w:sz w:val="28"/>
          <w:szCs w:val="28"/>
          <w:lang w:val="nl-NL"/>
        </w:rPr>
        <w:t xml:space="preserve">là tài sản kết cấu hạ tầng, tài sản được xác lập quyền sở hữu toàn dân, tài sản của dự án sử dụng vốn nhà nước </w:t>
      </w:r>
      <w:r w:rsidR="00ED09D7">
        <w:rPr>
          <w:rFonts w:ascii="Times New Roman" w:hAnsi="Times New Roman" w:cs="Times New Roman"/>
          <w:color w:val="000000" w:themeColor="text1"/>
          <w:sz w:val="28"/>
          <w:szCs w:val="28"/>
          <w:lang w:val="nl-NL"/>
        </w:rPr>
        <w:t>do</w:t>
      </w:r>
      <w:r w:rsidR="00505806">
        <w:rPr>
          <w:rFonts w:ascii="Times New Roman" w:hAnsi="Times New Roman" w:cs="Times New Roman"/>
          <w:color w:val="000000" w:themeColor="text1"/>
          <w:sz w:val="28"/>
          <w:szCs w:val="28"/>
          <w:lang w:val="nl-NL"/>
        </w:rPr>
        <w:t xml:space="preserve"> cơ quan, tổ chức, đơn vị</w:t>
      </w:r>
      <w:r w:rsidR="00ED09D7">
        <w:rPr>
          <w:rFonts w:ascii="Times New Roman" w:hAnsi="Times New Roman" w:cs="Times New Roman"/>
          <w:color w:val="000000" w:themeColor="text1"/>
          <w:sz w:val="28"/>
          <w:szCs w:val="28"/>
          <w:lang w:val="nl-NL"/>
        </w:rPr>
        <w:t xml:space="preserve"> mình đang quản lý/tạm quản lý.</w:t>
      </w:r>
    </w:p>
    <w:p w14:paraId="105B87A2" w14:textId="77777777" w:rsidR="003B78E1" w:rsidRPr="004F749E" w:rsidRDefault="00ED09D7" w:rsidP="004F749E">
      <w:pPr>
        <w:widowControl w:val="0"/>
        <w:pBdr>
          <w:top w:val="dotted" w:sz="4" w:space="0" w:color="FFFFFF"/>
          <w:left w:val="dotted" w:sz="4" w:space="0" w:color="FFFFFF"/>
          <w:bottom w:val="dotted" w:sz="4" w:space="2" w:color="FFFFFF"/>
          <w:right w:val="dotted" w:sz="4" w:space="3" w:color="FFFFFF"/>
        </w:pBdr>
        <w:shd w:val="clear" w:color="auto" w:fill="FFFFFF"/>
        <w:ind w:firstLine="720"/>
        <w:rPr>
          <w:rFonts w:ascii="Times New Roman" w:hAnsi="Times New Roman" w:cs="Times New Roman"/>
          <w:color w:val="000000" w:themeColor="text1"/>
          <w:spacing w:val="-2"/>
          <w:sz w:val="28"/>
          <w:szCs w:val="28"/>
          <w:lang w:val="nl-NL"/>
        </w:rPr>
      </w:pPr>
      <w:r w:rsidRPr="004F749E">
        <w:rPr>
          <w:rFonts w:ascii="Times New Roman" w:hAnsi="Times New Roman" w:cs="Times New Roman"/>
          <w:color w:val="000000" w:themeColor="text1"/>
          <w:spacing w:val="-2"/>
          <w:sz w:val="28"/>
          <w:szCs w:val="28"/>
          <w:lang w:val="nl-NL"/>
        </w:rPr>
        <w:t xml:space="preserve">b) Trên cơ sở đó, căn cứ </w:t>
      </w:r>
      <w:r w:rsidRPr="004F749E">
        <w:rPr>
          <w:rFonts w:ascii="Times New Roman" w:hAnsi="Times New Roman" w:cs="Times New Roman"/>
          <w:spacing w:val="-2"/>
          <w:sz w:val="28"/>
          <w:szCs w:val="28"/>
          <w:lang w:val="nl-NL"/>
        </w:rPr>
        <w:t xml:space="preserve">Đề án sắp xếp, tổ chức lại đơn vị hành chính các cấp được cơ quan, người có thẩm quyền phê duyệt để thực hiện bàn giao các tài sản tại điểm a mục này cho </w:t>
      </w:r>
      <w:r w:rsidR="009E7657" w:rsidRPr="004F749E">
        <w:rPr>
          <w:rFonts w:ascii="Times New Roman" w:hAnsi="Times New Roman" w:cs="Times New Roman"/>
          <w:spacing w:val="-2"/>
          <w:sz w:val="28"/>
          <w:szCs w:val="28"/>
          <w:lang w:val="nl-NL"/>
        </w:rPr>
        <w:t>cơ quan, tổ chức, đơn vị</w:t>
      </w:r>
      <w:r w:rsidRPr="004F749E">
        <w:rPr>
          <w:rFonts w:ascii="Times New Roman" w:hAnsi="Times New Roman" w:cs="Times New Roman"/>
          <w:spacing w:val="-2"/>
          <w:sz w:val="28"/>
          <w:szCs w:val="28"/>
          <w:lang w:val="nl-NL"/>
        </w:rPr>
        <w:t xml:space="preserve"> được giao trách nhiệm tiếp nhận, quản lý tài sản theo quy định của pháp luậ</w:t>
      </w:r>
      <w:r w:rsidR="009E7657" w:rsidRPr="004F749E">
        <w:rPr>
          <w:rFonts w:ascii="Times New Roman" w:hAnsi="Times New Roman" w:cs="Times New Roman"/>
          <w:spacing w:val="-2"/>
          <w:sz w:val="28"/>
          <w:szCs w:val="28"/>
          <w:lang w:val="nl-NL"/>
        </w:rPr>
        <w:t>t và</w:t>
      </w:r>
      <w:r w:rsidRPr="004F749E">
        <w:rPr>
          <w:rFonts w:ascii="Times New Roman" w:hAnsi="Times New Roman" w:cs="Times New Roman"/>
          <w:spacing w:val="-2"/>
          <w:sz w:val="28"/>
          <w:szCs w:val="28"/>
          <w:lang w:val="nl-NL"/>
        </w:rPr>
        <w:t xml:space="preserve"> hướng dẫn tại Công văn này. </w:t>
      </w:r>
      <w:r w:rsidRPr="004F749E">
        <w:rPr>
          <w:rFonts w:ascii="Times New Roman" w:hAnsi="Times New Roman" w:cs="Times New Roman"/>
          <w:color w:val="000000" w:themeColor="text1"/>
          <w:spacing w:val="-2"/>
          <w:sz w:val="28"/>
          <w:szCs w:val="28"/>
          <w:lang w:val="nl-NL"/>
        </w:rPr>
        <w:t>V</w:t>
      </w:r>
      <w:r w:rsidR="001951B0" w:rsidRPr="004F749E">
        <w:rPr>
          <w:rFonts w:ascii="Times New Roman" w:hAnsi="Times New Roman" w:cs="Times New Roman"/>
          <w:color w:val="000000" w:themeColor="text1"/>
          <w:spacing w:val="-2"/>
          <w:sz w:val="28"/>
          <w:szCs w:val="28"/>
          <w:lang w:val="nl-NL"/>
        </w:rPr>
        <w:t xml:space="preserve">iệc bàn giao, tiếp nhận được thực hiện </w:t>
      </w:r>
      <w:r w:rsidRPr="004F749E">
        <w:rPr>
          <w:rFonts w:ascii="Times New Roman" w:hAnsi="Times New Roman" w:cs="Times New Roman"/>
          <w:color w:val="000000" w:themeColor="text1"/>
          <w:spacing w:val="-2"/>
          <w:sz w:val="28"/>
          <w:szCs w:val="28"/>
          <w:lang w:val="nl-NL"/>
        </w:rPr>
        <w:t>lập thành Biên bản gồm các nội dung chính: Thành phần tham gia bàn giao, tiếp nhận; Danh mục tài sản bàn giao, tiếp nhận; Các hồ sơ liên quan đến tài sản; Trách nhiệm của các bên liên quan</w:t>
      </w:r>
      <w:r w:rsidR="001951B0" w:rsidRPr="004F749E">
        <w:rPr>
          <w:rFonts w:ascii="Times New Roman" w:hAnsi="Times New Roman" w:cs="Times New Roman"/>
          <w:color w:val="000000" w:themeColor="text1"/>
          <w:spacing w:val="-2"/>
          <w:sz w:val="28"/>
          <w:szCs w:val="28"/>
          <w:lang w:val="nl-NL"/>
        </w:rPr>
        <w:t>.</w:t>
      </w:r>
    </w:p>
    <w:p w14:paraId="226F0242" w14:textId="77777777" w:rsidR="003B78E1" w:rsidRDefault="00ED09D7" w:rsidP="004F749E">
      <w:pPr>
        <w:tabs>
          <w:tab w:val="left" w:pos="720"/>
          <w:tab w:val="left" w:pos="1843"/>
        </w:tabs>
        <w:ind w:firstLine="709"/>
        <w:rPr>
          <w:rFonts w:ascii="Times New Roman" w:hAnsi="Times New Roman" w:cs="Times New Roman"/>
          <w:sz w:val="28"/>
          <w:szCs w:val="28"/>
          <w:lang w:val="nl-NL"/>
        </w:rPr>
      </w:pPr>
      <w:r>
        <w:rPr>
          <w:rFonts w:ascii="Times New Roman" w:hAnsi="Times New Roman" w:cs="Times New Roman"/>
          <w:sz w:val="28"/>
          <w:szCs w:val="28"/>
          <w:lang w:val="nl-NL"/>
        </w:rPr>
        <w:t>c</w:t>
      </w:r>
      <w:r w:rsidR="002F4EA6">
        <w:rPr>
          <w:rFonts w:ascii="Times New Roman" w:hAnsi="Times New Roman" w:cs="Times New Roman"/>
          <w:sz w:val="28"/>
          <w:szCs w:val="28"/>
          <w:lang w:val="nl-NL"/>
        </w:rPr>
        <w:t>)</w:t>
      </w:r>
      <w:r w:rsidR="003B78E1" w:rsidRPr="006C50B7">
        <w:rPr>
          <w:rFonts w:ascii="Times New Roman" w:hAnsi="Times New Roman" w:cs="Times New Roman"/>
          <w:sz w:val="28"/>
          <w:szCs w:val="28"/>
          <w:lang w:val="nl-NL"/>
        </w:rPr>
        <w:t xml:space="preserve"> </w:t>
      </w:r>
      <w:r w:rsidR="009E7657">
        <w:rPr>
          <w:rFonts w:ascii="Times New Roman" w:hAnsi="Times New Roman" w:cs="Times New Roman"/>
          <w:sz w:val="28"/>
          <w:szCs w:val="28"/>
          <w:lang w:val="nl-NL"/>
        </w:rPr>
        <w:t>Cơ quan, tổ chức, đơn vị được giao trách nhiệm tiếp nhận có trách nhiệm tiếp nhận tài sản, thực hiện việc quản lý, xử lý tài sản theo quy định của pháp luật; bảo đảm không làm gián đoạn việc cung cấp dịch vụ, phục vụ lợi ích quốc gia, lợi ích công cộng, không làm thất thoát, lãng phí tài sản</w:t>
      </w:r>
      <w:r w:rsidR="003B78E1">
        <w:rPr>
          <w:rFonts w:ascii="Times New Roman" w:hAnsi="Times New Roman" w:cs="Times New Roman"/>
          <w:sz w:val="28"/>
          <w:szCs w:val="28"/>
          <w:lang w:val="nl-NL"/>
        </w:rPr>
        <w:t>.</w:t>
      </w:r>
    </w:p>
    <w:p w14:paraId="17B65E7E" w14:textId="77777777" w:rsidR="003B78E1" w:rsidRPr="006C50B7" w:rsidRDefault="00505806" w:rsidP="004F749E">
      <w:pPr>
        <w:tabs>
          <w:tab w:val="left" w:pos="720"/>
          <w:tab w:val="left" w:pos="1843"/>
        </w:tabs>
        <w:ind w:firstLine="709"/>
        <w:rPr>
          <w:rFonts w:ascii="Times New Roman" w:hAnsi="Times New Roman" w:cs="Times New Roman"/>
          <w:b/>
          <w:sz w:val="28"/>
          <w:szCs w:val="28"/>
          <w:lang w:val="nl-NL"/>
        </w:rPr>
      </w:pPr>
      <w:r>
        <w:rPr>
          <w:rFonts w:ascii="Times New Roman" w:hAnsi="Times New Roman" w:cs="Times New Roman"/>
          <w:b/>
          <w:sz w:val="28"/>
          <w:szCs w:val="28"/>
          <w:lang w:val="nl-NL"/>
        </w:rPr>
        <w:t>2</w:t>
      </w:r>
      <w:r w:rsidR="003B78E1" w:rsidRPr="006C50B7">
        <w:rPr>
          <w:rFonts w:ascii="Times New Roman" w:hAnsi="Times New Roman" w:cs="Times New Roman"/>
          <w:b/>
          <w:sz w:val="28"/>
          <w:szCs w:val="28"/>
          <w:lang w:val="nl-NL"/>
        </w:rPr>
        <w:t xml:space="preserve">. </w:t>
      </w:r>
      <w:r w:rsidR="009E7657">
        <w:rPr>
          <w:rFonts w:ascii="Times New Roman" w:hAnsi="Times New Roman" w:cs="Times New Roman"/>
          <w:b/>
          <w:sz w:val="28"/>
          <w:szCs w:val="28"/>
          <w:lang w:val="nl-NL"/>
        </w:rPr>
        <w:t>Đối với tài sản kết cấu hạ tầng do Nhà nước đầu tư, quản lý</w:t>
      </w:r>
    </w:p>
    <w:p w14:paraId="4A53CA4F" w14:textId="77777777" w:rsidR="00F104A9" w:rsidRDefault="002F4EA6"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a)</w:t>
      </w:r>
      <w:r w:rsidR="003B78E1">
        <w:rPr>
          <w:rFonts w:ascii="Times New Roman" w:hAnsi="Times New Roman" w:cs="Times New Roman"/>
          <w:sz w:val="28"/>
          <w:szCs w:val="28"/>
          <w:lang w:val="vi-VN"/>
        </w:rPr>
        <w:t xml:space="preserve"> </w:t>
      </w:r>
      <w:r w:rsidR="009E7657">
        <w:rPr>
          <w:rFonts w:ascii="Times New Roman" w:hAnsi="Times New Roman" w:cs="Times New Roman"/>
          <w:sz w:val="28"/>
          <w:szCs w:val="28"/>
        </w:rPr>
        <w:t>Đối với tài sản kết cấu hạ tầng hiện đang do cấp xã quả</w:t>
      </w:r>
      <w:r w:rsidR="00C06BB5">
        <w:rPr>
          <w:rFonts w:ascii="Times New Roman" w:hAnsi="Times New Roman" w:cs="Times New Roman"/>
          <w:sz w:val="28"/>
          <w:szCs w:val="28"/>
        </w:rPr>
        <w:t>n lý:</w:t>
      </w:r>
      <w:r w:rsidR="009E7657">
        <w:rPr>
          <w:rFonts w:ascii="Times New Roman" w:hAnsi="Times New Roman" w:cs="Times New Roman"/>
          <w:sz w:val="28"/>
          <w:szCs w:val="28"/>
        </w:rPr>
        <w:t xml:space="preserve"> </w:t>
      </w:r>
    </w:p>
    <w:p w14:paraId="0B851DEE" w14:textId="77777777" w:rsidR="00F104A9" w:rsidRDefault="004D1216"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lastRenderedPageBreak/>
        <w:t>Đ</w:t>
      </w:r>
      <w:r w:rsidR="009E7657">
        <w:rPr>
          <w:rFonts w:ascii="Times New Roman" w:hAnsi="Times New Roman" w:cs="Times New Roman"/>
          <w:sz w:val="28"/>
          <w:szCs w:val="28"/>
        </w:rPr>
        <w:t xml:space="preserve">ơn vị hành chính cấp xã (mới) được hình thành sau khi thực hiện việc sắp xếp đơn vị hành chính cấp xã có trách nhiệm tiếp nhận, kế thừa việc quản lý, sử dụng các loại tài sản kết cấu hạ tầng do đơn vị hành chính cấp xã (cũ) đang quản lý, sử dụng. </w:t>
      </w:r>
    </w:p>
    <w:p w14:paraId="0CD9F627" w14:textId="77777777" w:rsidR="00F104A9" w:rsidRDefault="009E7657"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Trường hợp đơn vị hành chính cấp xã (cũ) được tách thành nhiều phần để hình thành nên các đơn vị hành chính cấp xã (mới) thì đơn vị hành chính cấp xã (mới) có trách nhiệm tiếp nhận</w:t>
      </w:r>
      <w:r w:rsidR="00F104A9">
        <w:rPr>
          <w:rFonts w:ascii="Times New Roman" w:hAnsi="Times New Roman" w:cs="Times New Roman"/>
          <w:sz w:val="28"/>
          <w:szCs w:val="28"/>
        </w:rPr>
        <w:t>, kế thừa việc quản lý, sử dụng đối với</w:t>
      </w:r>
      <w:r>
        <w:rPr>
          <w:rFonts w:ascii="Times New Roman" w:hAnsi="Times New Roman" w:cs="Times New Roman"/>
          <w:sz w:val="28"/>
          <w:szCs w:val="28"/>
        </w:rPr>
        <w:t xml:space="preserve"> các tài sản kết cấu hạ tầng của đơn vị hành chính cấp xã (cũ) nằm trên địa bàn theo đơn vị hành chính cấp xã (mới).</w:t>
      </w:r>
      <w:r w:rsidR="00936E31">
        <w:rPr>
          <w:rFonts w:ascii="Times New Roman" w:hAnsi="Times New Roman" w:cs="Times New Roman"/>
          <w:sz w:val="28"/>
          <w:szCs w:val="28"/>
        </w:rPr>
        <w:t xml:space="preserve"> </w:t>
      </w:r>
    </w:p>
    <w:p w14:paraId="20C4DC9C" w14:textId="77777777" w:rsidR="009E7657" w:rsidRDefault="00F104A9"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Trường hợp tài sản nằm trên nhiều địa bàn đơn vị hành chính cấp xã mới thì Chủ tịch Ủy ban nhân dân cấp tỉnh quyết định việc giao trách nhiệm tiếp nhận, kế thừa việc quản lý, sử dụng cho cơ quan cấp tỉnh hoặc đơn vị hành chính cấp xã (mới).</w:t>
      </w:r>
    </w:p>
    <w:p w14:paraId="3B50071E" w14:textId="77777777" w:rsidR="009E7657" w:rsidRDefault="009E7657"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b) Đối với tài sản kết cấu hạ tầng hiện đang do cấp huyện quản lý:</w:t>
      </w:r>
    </w:p>
    <w:p w14:paraId="082DD774" w14:textId="77777777" w:rsidR="00D16D41" w:rsidRDefault="009E7657" w:rsidP="00D16D41">
      <w:pPr>
        <w:tabs>
          <w:tab w:val="left" w:pos="720"/>
          <w:tab w:val="left" w:pos="1843"/>
        </w:tabs>
        <w:ind w:firstLine="709"/>
        <w:rPr>
          <w:rFonts w:ascii="Times New Roman" w:hAnsi="Times New Roman" w:cs="Times New Roman"/>
          <w:sz w:val="28"/>
          <w:szCs w:val="28"/>
        </w:rPr>
      </w:pPr>
      <w:r w:rsidRPr="004F749E">
        <w:rPr>
          <w:rFonts w:ascii="Times New Roman" w:hAnsi="Times New Roman" w:cs="Times New Roman"/>
          <w:spacing w:val="-2"/>
          <w:sz w:val="28"/>
          <w:szCs w:val="28"/>
        </w:rPr>
        <w:t>- Đối với tài sản kết cấu hạ tầng thủy lợi, chợ</w:t>
      </w:r>
      <w:r w:rsidR="00621AE2" w:rsidRPr="004F749E">
        <w:rPr>
          <w:rFonts w:ascii="Times New Roman" w:hAnsi="Times New Roman" w:cs="Times New Roman"/>
          <w:spacing w:val="-2"/>
          <w:sz w:val="28"/>
          <w:szCs w:val="28"/>
        </w:rPr>
        <w:t xml:space="preserve">: </w:t>
      </w:r>
      <w:r w:rsidR="00443CE6" w:rsidRPr="004F749E">
        <w:rPr>
          <w:rFonts w:ascii="Times New Roman" w:hAnsi="Times New Roman" w:cs="Times New Roman"/>
          <w:spacing w:val="-2"/>
          <w:sz w:val="28"/>
          <w:szCs w:val="28"/>
        </w:rPr>
        <w:t xml:space="preserve">Đơn vị hành chính cấp xã (mới) có trách nhiệm tiếp nhận, kế thừa việc quản lý, sử dụng đối với các tài sản kết cấu hạ tầng nằm trên địa giới hành chính của đơn vị hành chính cấp xã (mới). </w:t>
      </w:r>
      <w:r w:rsidR="00D16D41">
        <w:rPr>
          <w:rFonts w:ascii="Times New Roman" w:hAnsi="Times New Roman" w:cs="Times New Roman"/>
          <w:sz w:val="28"/>
          <w:szCs w:val="28"/>
        </w:rPr>
        <w:t>Trường hợp tài sản nằm trên nhiều địa bàn đơn vị hành chính cấp xã mới thì Chủ tịch Ủy ban nhân dân cấp tỉnh quyết định việc giao trách nhiệm tiếp nhận, kế thừa việc quản lý, sử dụng cho cơ quan cấp tỉnh hoặc đơn vị hành chính cấp xã (mới).</w:t>
      </w:r>
    </w:p>
    <w:p w14:paraId="61AF308A" w14:textId="77777777" w:rsidR="00443CE6" w:rsidRDefault="00443CE6"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 xml:space="preserve">- Đối với các loại tài sản kết cấu hạ tầng khác: Trên cơ sở danh mục tài sản kết cấu hạ tầng do </w:t>
      </w:r>
      <w:r w:rsidR="004E4A49">
        <w:rPr>
          <w:rFonts w:ascii="Times New Roman" w:hAnsi="Times New Roman" w:cs="Times New Roman"/>
          <w:sz w:val="28"/>
          <w:szCs w:val="28"/>
        </w:rPr>
        <w:t xml:space="preserve">Ủy ban nhân dân cấp huyện, </w:t>
      </w:r>
      <w:r>
        <w:rPr>
          <w:rFonts w:ascii="Times New Roman" w:hAnsi="Times New Roman" w:cs="Times New Roman"/>
          <w:sz w:val="28"/>
          <w:szCs w:val="28"/>
        </w:rPr>
        <w:t>cơ quan, tổ chức, đơn vị thuộc</w:t>
      </w:r>
      <w:r w:rsidR="00C06BB5">
        <w:rPr>
          <w:rFonts w:ascii="Times New Roman" w:hAnsi="Times New Roman" w:cs="Times New Roman"/>
          <w:sz w:val="28"/>
          <w:szCs w:val="28"/>
        </w:rPr>
        <w:t xml:space="preserve"> phạm vi quản lý của mình đang quản lý/tạm quản lý, Ủy ban nhân dân cấp huyện có trách nhiệm tổng hợp, báo cáo cơ quan chuyên môn quản lý ngành, lĩnh vực thuộc Ủy ban nhân dân cấp tỉnh để tổng hợp, báo cáo Chủ tịch Ủy ban nhân dân cấp tỉnh để quyết định việc giao trách nhiệm tiếp nhận, kế thừa việc quản lý, sử dụng cho cơ quan cấp tỉnh hoặc đơn vị hành chính cấp xã (mới).</w:t>
      </w:r>
    </w:p>
    <w:p w14:paraId="18E60F34" w14:textId="77777777" w:rsidR="00C06BB5" w:rsidRPr="004F749E" w:rsidRDefault="00C06BB5" w:rsidP="004F749E">
      <w:pPr>
        <w:tabs>
          <w:tab w:val="left" w:pos="720"/>
          <w:tab w:val="left" w:pos="1843"/>
        </w:tabs>
        <w:ind w:firstLine="709"/>
        <w:rPr>
          <w:rFonts w:ascii="Times New Roman" w:hAnsi="Times New Roman" w:cs="Times New Roman"/>
          <w:spacing w:val="-4"/>
          <w:sz w:val="28"/>
          <w:szCs w:val="28"/>
        </w:rPr>
      </w:pPr>
      <w:r w:rsidRPr="004F749E">
        <w:rPr>
          <w:rFonts w:ascii="Times New Roman" w:hAnsi="Times New Roman" w:cs="Times New Roman"/>
          <w:spacing w:val="-4"/>
          <w:sz w:val="28"/>
          <w:szCs w:val="28"/>
        </w:rPr>
        <w:t xml:space="preserve">c) Đối với tài sản kết cấu hạ tầng hiện đang do cấp tỉnh quản lý: </w:t>
      </w:r>
      <w:r w:rsidR="004D1216" w:rsidRPr="004F749E">
        <w:rPr>
          <w:rFonts w:ascii="Times New Roman" w:hAnsi="Times New Roman" w:cs="Times New Roman"/>
          <w:spacing w:val="-4"/>
          <w:sz w:val="28"/>
          <w:szCs w:val="28"/>
        </w:rPr>
        <w:t>Đ</w:t>
      </w:r>
      <w:r w:rsidRPr="004F749E">
        <w:rPr>
          <w:rFonts w:ascii="Times New Roman" w:hAnsi="Times New Roman" w:cs="Times New Roman"/>
          <w:spacing w:val="-4"/>
          <w:sz w:val="28"/>
          <w:szCs w:val="28"/>
        </w:rPr>
        <w:t>ơn vị hành chính cấp tỉnh (mới) được hình thành sau khi thực hiện việc sắp xếp đơn vị hành chính cấp tỉnh có trách nhiệm tiếp nhận, kế thừa việc quản lý, sử dụng các loại tài sản kết cấu hạ tầng do đơn vị hành chính cấp tỉnh (cũ) đang quản lý, sử dụng.</w:t>
      </w:r>
    </w:p>
    <w:p w14:paraId="4CE1F50A" w14:textId="77777777" w:rsidR="00C06BB5" w:rsidRPr="00C06BB5" w:rsidRDefault="00C06BB5" w:rsidP="004F749E">
      <w:pPr>
        <w:tabs>
          <w:tab w:val="left" w:pos="720"/>
          <w:tab w:val="left" w:pos="1843"/>
        </w:tabs>
        <w:ind w:firstLine="709"/>
        <w:rPr>
          <w:rFonts w:ascii="Times New Roman" w:hAnsi="Times New Roman" w:cs="Times New Roman"/>
          <w:b/>
          <w:sz w:val="28"/>
          <w:szCs w:val="28"/>
        </w:rPr>
      </w:pPr>
      <w:r>
        <w:rPr>
          <w:rFonts w:ascii="Times New Roman" w:hAnsi="Times New Roman" w:cs="Times New Roman"/>
          <w:b/>
          <w:sz w:val="28"/>
          <w:szCs w:val="28"/>
        </w:rPr>
        <w:t>3. Đối với tài sản được xác lập quyền sở hữu toàn dân</w:t>
      </w:r>
    </w:p>
    <w:p w14:paraId="13824E7D" w14:textId="77777777" w:rsidR="00786532" w:rsidRDefault="00786532"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a) Đối với các tài sản do đơn vị chủ trì quản lý tài sản là cơ quan, tổ chức, đơn vị thuộc cấp xã đang quản lý</w:t>
      </w:r>
      <w:r w:rsidR="004D1216">
        <w:rPr>
          <w:rFonts w:ascii="Times New Roman" w:hAnsi="Times New Roman" w:cs="Times New Roman"/>
          <w:sz w:val="28"/>
          <w:szCs w:val="28"/>
        </w:rPr>
        <w:t xml:space="preserve"> mà đến thời điểm sắp xếp đơn vị hành chính cấp xã chưa hoàn thành việc xử lý</w:t>
      </w:r>
      <w:r>
        <w:rPr>
          <w:rFonts w:ascii="Times New Roman" w:hAnsi="Times New Roman" w:cs="Times New Roman"/>
          <w:sz w:val="28"/>
          <w:szCs w:val="28"/>
        </w:rPr>
        <w:t xml:space="preserve">: </w:t>
      </w:r>
      <w:r w:rsidR="004D1216">
        <w:rPr>
          <w:rFonts w:ascii="Times New Roman" w:hAnsi="Times New Roman" w:cs="Times New Roman"/>
          <w:sz w:val="28"/>
          <w:szCs w:val="28"/>
        </w:rPr>
        <w:t>Đơn vị hành chính cấp xã (mới) được hình thành sau khi thực hiện việc sắp xếp đơn vị hành chính cấp xã có trách nhiệm tiếp nhận, thực hiện việc quản lý, xử lý các tài sản do đơn vị hành chính cấp xã (cũ) đang quản lý.</w:t>
      </w:r>
      <w:r w:rsidR="00051B0D">
        <w:rPr>
          <w:rFonts w:ascii="Times New Roman" w:hAnsi="Times New Roman" w:cs="Times New Roman"/>
          <w:sz w:val="28"/>
          <w:szCs w:val="28"/>
        </w:rPr>
        <w:t xml:space="preserve"> Trường hợp đơn vị hành chính cấp xã (cũ) được tách thành nhiều phần để hình thành nên các đơn vị hành chính cấp xã (mới) thì Ủy ban nhân dân cấp tỉnh xác định cụ thể đơn vị hành chính cấp xã (mới) có trách nhiệm tiếp nhận, quản lý, xử lý tài sản.</w:t>
      </w:r>
    </w:p>
    <w:p w14:paraId="0909BA53" w14:textId="77777777" w:rsidR="00051B0D" w:rsidRDefault="00051B0D"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b) Đối với các tài sản do đơn vị chủ trì quản lý tài sản là cơ quan, tổ chức, đơn vị thuộc cấp huyện đang quản lý mà đến thời điểm bỏ đơn vị hành chính cấp huyện chưa hoàn thành việc xử lý: </w:t>
      </w:r>
      <w:r w:rsidR="005E11DB">
        <w:rPr>
          <w:rFonts w:ascii="Times New Roman" w:hAnsi="Times New Roman" w:cs="Times New Roman"/>
          <w:sz w:val="28"/>
          <w:szCs w:val="28"/>
        </w:rPr>
        <w:t xml:space="preserve">Chủ tịch </w:t>
      </w:r>
      <w:r>
        <w:rPr>
          <w:rFonts w:ascii="Times New Roman" w:hAnsi="Times New Roman" w:cs="Times New Roman"/>
          <w:sz w:val="28"/>
          <w:szCs w:val="28"/>
        </w:rPr>
        <w:t>Ủy ban nhân dân cấp tỉnh giao cho cơ quan chuyên môn thuộc Ủy ban nhân dân cấp tỉnh</w:t>
      </w:r>
      <w:r w:rsidR="005E11DB">
        <w:rPr>
          <w:rFonts w:ascii="Times New Roman" w:hAnsi="Times New Roman" w:cs="Times New Roman"/>
          <w:sz w:val="28"/>
          <w:szCs w:val="28"/>
        </w:rPr>
        <w:t xml:space="preserve"> hoặc đơn vị hành chính cấp xã (mới)</w:t>
      </w:r>
      <w:r>
        <w:rPr>
          <w:rFonts w:ascii="Times New Roman" w:hAnsi="Times New Roman" w:cs="Times New Roman"/>
          <w:sz w:val="28"/>
          <w:szCs w:val="28"/>
        </w:rPr>
        <w:t xml:space="preserve"> tiếp nhận, thực hiện việc quản lý, xử lý tài sản theo quy định.</w:t>
      </w:r>
    </w:p>
    <w:p w14:paraId="553DBC5F" w14:textId="77777777" w:rsidR="007768E4" w:rsidRDefault="00051B0D"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 xml:space="preserve">c) </w:t>
      </w:r>
      <w:r w:rsidR="007768E4">
        <w:rPr>
          <w:rFonts w:ascii="Times New Roman" w:hAnsi="Times New Roman" w:cs="Times New Roman"/>
          <w:sz w:val="28"/>
          <w:szCs w:val="28"/>
        </w:rPr>
        <w:t>Đối với các tài sản do đơn vị chủ trì quản lý tài sản là cơ quan, tổ chức, đơn vị thuộc cấp tỉnh đang quản lý mà đến thời điểm sắp xếp đơn vị hành chính cấp tỉnh chưa hoàn thành việc xử lý: Đơn vị hành chính cấp tỉnh (mới) được hình thành sau khi thực hiện việc sắp xếp đơn vị hành chính cấp tỉnh có trách nhiệm tiếp nhận, kế thừa việc quản lý, xử lý đối với các tài sản do đơn vị hành chính cấp tỉnh (cũ) đang quản lý.</w:t>
      </w:r>
    </w:p>
    <w:p w14:paraId="3C706785" w14:textId="77777777" w:rsidR="00051B0D" w:rsidRDefault="007768E4"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 xml:space="preserve">d) </w:t>
      </w:r>
      <w:r w:rsidR="00051B0D">
        <w:rPr>
          <w:rFonts w:ascii="Times New Roman" w:hAnsi="Times New Roman" w:cs="Times New Roman"/>
          <w:sz w:val="28"/>
          <w:szCs w:val="28"/>
        </w:rPr>
        <w:t xml:space="preserve">Đối với các tài sản do cơ quan trung ương đang quản lý mà </w:t>
      </w:r>
      <w:r w:rsidR="00547E1B">
        <w:rPr>
          <w:rFonts w:ascii="Times New Roman" w:hAnsi="Times New Roman" w:cs="Times New Roman"/>
          <w:sz w:val="28"/>
          <w:szCs w:val="28"/>
        </w:rPr>
        <w:t xml:space="preserve">cơ quan đó </w:t>
      </w:r>
      <w:r w:rsidR="00051B0D">
        <w:rPr>
          <w:rFonts w:ascii="Times New Roman" w:hAnsi="Times New Roman" w:cs="Times New Roman"/>
          <w:sz w:val="28"/>
          <w:szCs w:val="28"/>
        </w:rPr>
        <w:t xml:space="preserve">không còn do thực hiện sắp xếp lại tổ chức bộ máy để phù hợp với việc sắp xếp đơn vị hành chính: Bộ trưởng, Thủ trưởng cơ quan trung ương quyết định giao cơ quan, đơn vị thuộc Bộ, cơ quan trung ương có trách nhiệm </w:t>
      </w:r>
      <w:r w:rsidR="0051206C">
        <w:rPr>
          <w:rFonts w:ascii="Times New Roman" w:hAnsi="Times New Roman" w:cs="Times New Roman"/>
          <w:sz w:val="28"/>
          <w:szCs w:val="28"/>
        </w:rPr>
        <w:t>tiếp nhận</w:t>
      </w:r>
      <w:r w:rsidR="005E11DB">
        <w:rPr>
          <w:rFonts w:ascii="Times New Roman" w:hAnsi="Times New Roman" w:cs="Times New Roman"/>
          <w:sz w:val="28"/>
          <w:szCs w:val="28"/>
        </w:rPr>
        <w:t>,</w:t>
      </w:r>
      <w:r w:rsidR="0051206C">
        <w:rPr>
          <w:rFonts w:ascii="Times New Roman" w:hAnsi="Times New Roman" w:cs="Times New Roman"/>
          <w:sz w:val="28"/>
          <w:szCs w:val="28"/>
        </w:rPr>
        <w:t xml:space="preserve"> quản lý, xử lý </w:t>
      </w:r>
      <w:r w:rsidR="005E11DB">
        <w:rPr>
          <w:rFonts w:ascii="Times New Roman" w:hAnsi="Times New Roman" w:cs="Times New Roman"/>
          <w:sz w:val="28"/>
          <w:szCs w:val="28"/>
        </w:rPr>
        <w:t xml:space="preserve">tài sản </w:t>
      </w:r>
      <w:r w:rsidR="0051206C">
        <w:rPr>
          <w:rFonts w:ascii="Times New Roman" w:hAnsi="Times New Roman" w:cs="Times New Roman"/>
          <w:sz w:val="28"/>
          <w:szCs w:val="28"/>
        </w:rPr>
        <w:t>theo quy định của pháp luật.</w:t>
      </w:r>
    </w:p>
    <w:p w14:paraId="3F403F72" w14:textId="77777777" w:rsidR="0051206C" w:rsidRPr="0051206C" w:rsidRDefault="0051206C" w:rsidP="004F749E">
      <w:pPr>
        <w:tabs>
          <w:tab w:val="left" w:pos="720"/>
          <w:tab w:val="left" w:pos="1843"/>
        </w:tabs>
        <w:ind w:firstLine="709"/>
        <w:rPr>
          <w:rFonts w:ascii="Times New Roman" w:hAnsi="Times New Roman" w:cs="Times New Roman"/>
          <w:b/>
          <w:sz w:val="28"/>
          <w:szCs w:val="28"/>
        </w:rPr>
      </w:pPr>
      <w:r w:rsidRPr="0051206C">
        <w:rPr>
          <w:rFonts w:ascii="Times New Roman" w:hAnsi="Times New Roman" w:cs="Times New Roman"/>
          <w:b/>
          <w:sz w:val="28"/>
          <w:szCs w:val="28"/>
        </w:rPr>
        <w:t>4. Đối với tài sản của các dự án sử dụng vốn nhà nước:</w:t>
      </w:r>
    </w:p>
    <w:p w14:paraId="1ECEC1FF" w14:textId="77777777" w:rsidR="00854955" w:rsidRDefault="00854955"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a) Đối với tài sản phục vụ hoạt động của dự án: Thực hiện theo hướng dẫn tại Công văn số 13749/BTC-NSNN ngày 14/12/2024, Công văn số 2454/BTC-QLCS ngày 28/02/2025, Công văn số 4891/BTC-QLCS ngày 15/4/2025 của Bộ Tài chính.</w:t>
      </w:r>
    </w:p>
    <w:p w14:paraId="7CF51558" w14:textId="77777777" w:rsidR="007768E4" w:rsidRDefault="00854955"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 xml:space="preserve">b) Đối với tài sản là kết quả của dự án đã hoàn thành: Bộ trưởng, Thủ trưởng cơ quan trung ương, Ủy ban nhân dân cấp tỉnh chỉ đạo Ban Quản lý dự án, </w:t>
      </w:r>
      <w:r w:rsidR="00547E1B">
        <w:rPr>
          <w:rFonts w:ascii="Times New Roman" w:hAnsi="Times New Roman" w:cs="Times New Roman"/>
          <w:sz w:val="28"/>
          <w:szCs w:val="28"/>
        </w:rPr>
        <w:t>chủ đầu tư dự án</w:t>
      </w:r>
      <w:r>
        <w:rPr>
          <w:rFonts w:ascii="Times New Roman" w:hAnsi="Times New Roman" w:cs="Times New Roman"/>
          <w:sz w:val="28"/>
          <w:szCs w:val="28"/>
        </w:rPr>
        <w:t xml:space="preserve"> (trong trường hợp không có Ban Quản lý dự án hoặc Ban Quản lý dự án đã giải thể) thực hiện rà soát để</w:t>
      </w:r>
      <w:r w:rsidR="007768E4">
        <w:rPr>
          <w:rFonts w:ascii="Times New Roman" w:hAnsi="Times New Roman" w:cs="Times New Roman"/>
          <w:sz w:val="28"/>
          <w:szCs w:val="28"/>
        </w:rPr>
        <w:t>:</w:t>
      </w:r>
    </w:p>
    <w:p w14:paraId="6140DCA2" w14:textId="77777777" w:rsidR="007768E4" w:rsidRDefault="007768E4"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w:t>
      </w:r>
      <w:r w:rsidR="00854955">
        <w:rPr>
          <w:rFonts w:ascii="Times New Roman" w:hAnsi="Times New Roman" w:cs="Times New Roman"/>
          <w:sz w:val="28"/>
          <w:szCs w:val="28"/>
        </w:rPr>
        <w:t xml:space="preserve"> </w:t>
      </w:r>
      <w:r>
        <w:rPr>
          <w:rFonts w:ascii="Times New Roman" w:hAnsi="Times New Roman" w:cs="Times New Roman"/>
          <w:sz w:val="28"/>
          <w:szCs w:val="28"/>
        </w:rPr>
        <w:t>H</w:t>
      </w:r>
      <w:r w:rsidR="00854955">
        <w:rPr>
          <w:rFonts w:ascii="Times New Roman" w:hAnsi="Times New Roman" w:cs="Times New Roman"/>
          <w:sz w:val="28"/>
          <w:szCs w:val="28"/>
        </w:rPr>
        <w:t xml:space="preserve">oàn thành việc bàn giao tài sản cho đối tượng thụ hưởng theo quy định của pháp luật (đối với các dự án đã xác định cụ thể đối tượng thụ hưởng); </w:t>
      </w:r>
      <w:r>
        <w:rPr>
          <w:rFonts w:ascii="Times New Roman" w:hAnsi="Times New Roman" w:cs="Times New Roman"/>
          <w:sz w:val="28"/>
          <w:szCs w:val="28"/>
        </w:rPr>
        <w:t>trong đó, lưu ý bàn giao đầy đủ thông tin về giá trị của tài sản để phục vụ việc quản lý, hạch toán của đối tượng thụ hưởng sau khi bàn giao.</w:t>
      </w:r>
    </w:p>
    <w:p w14:paraId="105D22DF" w14:textId="77777777" w:rsidR="007768E4" w:rsidRDefault="007768E4"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 B</w:t>
      </w:r>
      <w:r w:rsidR="00854955">
        <w:rPr>
          <w:rFonts w:ascii="Times New Roman" w:hAnsi="Times New Roman" w:cs="Times New Roman"/>
          <w:sz w:val="28"/>
          <w:szCs w:val="28"/>
        </w:rPr>
        <w:t xml:space="preserve">áo cáo cơ quan, người có thẩm quyền xem xét, quyết định việc xử lý tài sản </w:t>
      </w:r>
      <w:r>
        <w:rPr>
          <w:rFonts w:ascii="Times New Roman" w:hAnsi="Times New Roman" w:cs="Times New Roman"/>
          <w:sz w:val="28"/>
          <w:szCs w:val="28"/>
        </w:rPr>
        <w:t xml:space="preserve">theo quy định của pháp luật (đối với các dự án chưa xác định cụ thể đối tượng thụ hưởng); trường hợp đến thời điểm sắp xếp đơn vị hành chính mà chưa hoàn thành việc xử lý thì thực hiện </w:t>
      </w:r>
      <w:r w:rsidR="00562B77">
        <w:rPr>
          <w:rFonts w:ascii="Times New Roman" w:hAnsi="Times New Roman" w:cs="Times New Roman"/>
          <w:sz w:val="28"/>
          <w:szCs w:val="28"/>
        </w:rPr>
        <w:t>theo nguyên tắc tại các điểm a, b và c mục 3 Công văn này</w:t>
      </w:r>
      <w:r>
        <w:rPr>
          <w:rFonts w:ascii="Times New Roman" w:hAnsi="Times New Roman" w:cs="Times New Roman"/>
          <w:sz w:val="28"/>
          <w:szCs w:val="28"/>
        </w:rPr>
        <w:t>.</w:t>
      </w:r>
    </w:p>
    <w:p w14:paraId="600F8DB1" w14:textId="77777777" w:rsidR="00562B77" w:rsidRDefault="00562B77" w:rsidP="004F749E">
      <w:pPr>
        <w:tabs>
          <w:tab w:val="left" w:pos="720"/>
          <w:tab w:val="left" w:pos="1843"/>
        </w:tabs>
        <w:ind w:firstLine="709"/>
        <w:rPr>
          <w:rFonts w:ascii="Times New Roman" w:hAnsi="Times New Roman" w:cs="Times New Roman"/>
          <w:sz w:val="28"/>
          <w:szCs w:val="28"/>
        </w:rPr>
      </w:pPr>
      <w:r>
        <w:rPr>
          <w:rFonts w:ascii="Times New Roman" w:hAnsi="Times New Roman" w:cs="Times New Roman"/>
          <w:sz w:val="28"/>
          <w:szCs w:val="28"/>
        </w:rPr>
        <w:t>c) Đối với các dự án dở dang: Thực hiện theo hướng dẫn của Bộ Tài chính tại Công văn số 4738/BTC-TH ngày 14/4/2025.</w:t>
      </w:r>
    </w:p>
    <w:p w14:paraId="4FBBA07B" w14:textId="77777777" w:rsidR="007A0625" w:rsidRDefault="00562B77" w:rsidP="004F749E">
      <w:pPr>
        <w:tabs>
          <w:tab w:val="left" w:pos="709"/>
          <w:tab w:val="left" w:pos="1843"/>
        </w:tabs>
        <w:ind w:firstLine="709"/>
        <w:rPr>
          <w:rFonts w:ascii="Times New Roman" w:hAnsi="Times New Roman" w:cs="Times New Roman"/>
          <w:spacing w:val="-2"/>
          <w:sz w:val="28"/>
          <w:szCs w:val="28"/>
          <w:lang w:val="nl-NL"/>
        </w:rPr>
      </w:pPr>
      <w:r>
        <w:rPr>
          <w:rFonts w:ascii="Times New Roman" w:hAnsi="Times New Roman" w:cs="Times New Roman"/>
          <w:b/>
          <w:spacing w:val="-2"/>
          <w:sz w:val="28"/>
          <w:szCs w:val="28"/>
          <w:lang w:val="nl-NL"/>
        </w:rPr>
        <w:t>5</w:t>
      </w:r>
      <w:r w:rsidR="007A0625" w:rsidRPr="005A78CD">
        <w:rPr>
          <w:rFonts w:ascii="Times New Roman" w:hAnsi="Times New Roman" w:cs="Times New Roman"/>
          <w:b/>
          <w:spacing w:val="-2"/>
          <w:sz w:val="28"/>
          <w:szCs w:val="28"/>
          <w:lang w:val="nl-NL"/>
        </w:rPr>
        <w:t>.</w:t>
      </w:r>
      <w:r w:rsidR="00521897" w:rsidRPr="005A78CD">
        <w:rPr>
          <w:rFonts w:ascii="Times New Roman" w:hAnsi="Times New Roman" w:cs="Times New Roman"/>
          <w:b/>
          <w:spacing w:val="-2"/>
          <w:sz w:val="28"/>
          <w:szCs w:val="28"/>
          <w:lang w:val="nl-NL"/>
        </w:rPr>
        <w:t xml:space="preserve"> </w:t>
      </w:r>
      <w:r w:rsidR="00D228CB">
        <w:rPr>
          <w:rFonts w:ascii="Times New Roman" w:hAnsi="Times New Roman" w:cs="Times New Roman"/>
          <w:b/>
          <w:spacing w:val="-2"/>
          <w:sz w:val="28"/>
          <w:szCs w:val="28"/>
          <w:lang w:val="nl-NL"/>
        </w:rPr>
        <w:t>Đối với v</w:t>
      </w:r>
      <w:r>
        <w:rPr>
          <w:rFonts w:ascii="Times New Roman" w:hAnsi="Times New Roman" w:cs="Times New Roman"/>
          <w:b/>
          <w:spacing w:val="-2"/>
          <w:sz w:val="28"/>
          <w:szCs w:val="28"/>
          <w:lang w:val="nl-NL"/>
        </w:rPr>
        <w:t>iệc quản lý tài khoản tạm giữ tại Kho bạc Nhà nước</w:t>
      </w:r>
      <w:r w:rsidR="00D228CB">
        <w:rPr>
          <w:rFonts w:ascii="Times New Roman" w:hAnsi="Times New Roman" w:cs="Times New Roman"/>
          <w:b/>
          <w:spacing w:val="-2"/>
          <w:sz w:val="28"/>
          <w:szCs w:val="28"/>
          <w:lang w:val="nl-NL"/>
        </w:rPr>
        <w:t xml:space="preserve"> </w:t>
      </w:r>
      <w:r w:rsidR="00335FED" w:rsidRPr="00335FED">
        <w:rPr>
          <w:rFonts w:ascii="Times New Roman" w:hAnsi="Times New Roman" w:cs="Times New Roman"/>
          <w:b/>
          <w:spacing w:val="-2"/>
          <w:sz w:val="28"/>
          <w:szCs w:val="28"/>
          <w:lang w:val="nl-NL"/>
        </w:rPr>
        <w:t xml:space="preserve">do Phòng Tài chính – Kế hoạch cấp huyện làm chủ tài khoản </w:t>
      </w:r>
      <w:r w:rsidR="00D228CB">
        <w:rPr>
          <w:rFonts w:ascii="Times New Roman" w:hAnsi="Times New Roman" w:cs="Times New Roman"/>
          <w:b/>
          <w:spacing w:val="-2"/>
          <w:sz w:val="28"/>
          <w:szCs w:val="28"/>
          <w:lang w:val="nl-NL"/>
        </w:rPr>
        <w:t>để quản lý các khoản thu liên quan đến quản lý, xử lý, khai thác tài sản công</w:t>
      </w:r>
      <w:r w:rsidR="00335FED">
        <w:rPr>
          <w:rFonts w:ascii="Times New Roman" w:hAnsi="Times New Roman" w:cs="Times New Roman"/>
          <w:b/>
          <w:spacing w:val="-2"/>
          <w:sz w:val="28"/>
          <w:szCs w:val="28"/>
          <w:lang w:val="nl-NL"/>
        </w:rPr>
        <w:t xml:space="preserve">: </w:t>
      </w:r>
      <w:r w:rsidR="00D228CB">
        <w:rPr>
          <w:rFonts w:ascii="Times New Roman" w:hAnsi="Times New Roman" w:cs="Times New Roman"/>
          <w:spacing w:val="-2"/>
          <w:sz w:val="28"/>
          <w:szCs w:val="28"/>
          <w:lang w:val="nl-NL"/>
        </w:rPr>
        <w:t xml:space="preserve">Phòng Tài chính – Kế hoạch cấp huyện thực hiện chuyển vào tài khoản tạm giữ do Sở Tài chính làm chủ tài khoản và thông báo cho các cơ quan, tổ chức, đơn vị </w:t>
      </w:r>
      <w:r w:rsidR="00335FED">
        <w:rPr>
          <w:rFonts w:ascii="Times New Roman" w:hAnsi="Times New Roman" w:cs="Times New Roman"/>
          <w:spacing w:val="-2"/>
          <w:sz w:val="28"/>
          <w:szCs w:val="28"/>
          <w:lang w:val="nl-NL"/>
        </w:rPr>
        <w:t xml:space="preserve">có khoản </w:t>
      </w:r>
      <w:r w:rsidR="00335FED">
        <w:rPr>
          <w:rFonts w:ascii="Times New Roman" w:hAnsi="Times New Roman" w:cs="Times New Roman"/>
          <w:spacing w:val="-2"/>
          <w:sz w:val="28"/>
          <w:szCs w:val="28"/>
          <w:lang w:val="nl-NL"/>
        </w:rPr>
        <w:lastRenderedPageBreak/>
        <w:t xml:space="preserve">thu </w:t>
      </w:r>
      <w:r w:rsidR="00D228CB">
        <w:rPr>
          <w:rFonts w:ascii="Times New Roman" w:hAnsi="Times New Roman" w:cs="Times New Roman"/>
          <w:spacing w:val="-2"/>
          <w:sz w:val="28"/>
          <w:szCs w:val="28"/>
          <w:lang w:val="nl-NL"/>
        </w:rPr>
        <w:t>biết</w:t>
      </w:r>
      <w:r w:rsidR="00335FED">
        <w:rPr>
          <w:rFonts w:ascii="Times New Roman" w:hAnsi="Times New Roman" w:cs="Times New Roman"/>
          <w:spacing w:val="-2"/>
          <w:sz w:val="28"/>
          <w:szCs w:val="28"/>
          <w:lang w:val="nl-NL"/>
        </w:rPr>
        <w:t xml:space="preserve"> để thực hiện thủ tục thanh toán chi phí với Sở Tài chính</w:t>
      </w:r>
      <w:r w:rsidR="00D228CB">
        <w:rPr>
          <w:rFonts w:ascii="Times New Roman" w:hAnsi="Times New Roman" w:cs="Times New Roman"/>
          <w:spacing w:val="-2"/>
          <w:sz w:val="28"/>
          <w:szCs w:val="28"/>
          <w:lang w:val="nl-NL"/>
        </w:rPr>
        <w:t xml:space="preserve">. </w:t>
      </w:r>
      <w:r w:rsidR="00335FED">
        <w:rPr>
          <w:rFonts w:ascii="Times New Roman" w:hAnsi="Times New Roman" w:cs="Times New Roman"/>
          <w:spacing w:val="-2"/>
          <w:sz w:val="28"/>
          <w:szCs w:val="28"/>
          <w:lang w:val="nl-NL"/>
        </w:rPr>
        <w:t>Sở Tài chính có trách nhiệm thực hiện quản lý số tiền trên tài khoản tạm giữ theo quy định của pháp luật</w:t>
      </w:r>
      <w:r w:rsidR="00521897" w:rsidRPr="005A78CD">
        <w:rPr>
          <w:rFonts w:ascii="Times New Roman" w:hAnsi="Times New Roman" w:cs="Times New Roman"/>
          <w:spacing w:val="-2"/>
          <w:sz w:val="28"/>
          <w:szCs w:val="28"/>
          <w:lang w:val="nl-NL"/>
        </w:rPr>
        <w:t>.</w:t>
      </w:r>
    </w:p>
    <w:p w14:paraId="6C087F13" w14:textId="77777777" w:rsidR="0085355C" w:rsidRPr="001951B0" w:rsidRDefault="007300CB" w:rsidP="005E1351">
      <w:pPr>
        <w:tabs>
          <w:tab w:val="left" w:pos="709"/>
          <w:tab w:val="left" w:pos="1843"/>
        </w:tabs>
        <w:spacing w:line="252" w:lineRule="auto"/>
        <w:ind w:firstLine="709"/>
        <w:rPr>
          <w:rFonts w:ascii="Times New Roman" w:hAnsi="Times New Roman" w:cs="Times New Roman"/>
          <w:spacing w:val="-2"/>
          <w:sz w:val="28"/>
          <w:szCs w:val="28"/>
        </w:rPr>
      </w:pPr>
      <w:r w:rsidRPr="001951B0">
        <w:rPr>
          <w:rFonts w:ascii="Times New Roman" w:hAnsi="Times New Roman" w:cs="Times New Roman"/>
          <w:spacing w:val="-2"/>
          <w:sz w:val="28"/>
          <w:szCs w:val="28"/>
          <w:lang w:val="nl-NL"/>
        </w:rPr>
        <w:t>Trong quá trình tổ chức thực hiện nếu có vướng mắ</w:t>
      </w:r>
      <w:r w:rsidR="002F4EA6">
        <w:rPr>
          <w:rFonts w:ascii="Times New Roman" w:hAnsi="Times New Roman" w:cs="Times New Roman"/>
          <w:spacing w:val="-2"/>
          <w:sz w:val="28"/>
          <w:szCs w:val="28"/>
          <w:lang w:val="nl-NL"/>
        </w:rPr>
        <w:t>c, các B</w:t>
      </w:r>
      <w:r w:rsidRPr="001951B0">
        <w:rPr>
          <w:rFonts w:ascii="Times New Roman" w:hAnsi="Times New Roman" w:cs="Times New Roman"/>
          <w:spacing w:val="-2"/>
          <w:sz w:val="28"/>
          <w:szCs w:val="28"/>
          <w:lang w:val="nl-NL"/>
        </w:rPr>
        <w:t>ộ, cơ quan trung ương, địa phương kịp thời gửi Bộ Tài chính để nghiên cứu, hướng dẫn theo thẩm quyền hoặc trình cấp có thẩm quyền xem xét, quyết định cho phù hợp</w:t>
      </w:r>
      <w:r w:rsidR="0085355C" w:rsidRPr="001951B0">
        <w:rPr>
          <w:rFonts w:ascii="Times New Roman" w:hAnsi="Times New Roman" w:cs="Times New Roman"/>
          <w:spacing w:val="-2"/>
          <w:sz w:val="28"/>
          <w:szCs w:val="28"/>
          <w:lang w:val="nl-NL"/>
        </w:rPr>
        <w:t>./.</w:t>
      </w:r>
    </w:p>
    <w:tbl>
      <w:tblPr>
        <w:tblStyle w:val="TableGrid1"/>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69"/>
      </w:tblGrid>
      <w:tr w:rsidR="007137A3" w:rsidRPr="00F12C5F" w14:paraId="5F819199" w14:textId="77777777" w:rsidTr="00641261">
        <w:trPr>
          <w:trHeight w:val="2370"/>
        </w:trPr>
        <w:tc>
          <w:tcPr>
            <w:tcW w:w="5387" w:type="dxa"/>
          </w:tcPr>
          <w:p w14:paraId="1CFFE76D" w14:textId="77777777" w:rsidR="007137A3" w:rsidRPr="007D17A8" w:rsidRDefault="007137A3" w:rsidP="00932438">
            <w:pPr>
              <w:rPr>
                <w:rFonts w:cs="Times New Roman"/>
                <w:b/>
                <w:i/>
                <w:sz w:val="24"/>
                <w:szCs w:val="28"/>
                <w:lang w:val="nl-NL"/>
              </w:rPr>
            </w:pPr>
            <w:r w:rsidRPr="007D17A8">
              <w:rPr>
                <w:rFonts w:cs="Times New Roman"/>
                <w:b/>
                <w:i/>
                <w:sz w:val="24"/>
                <w:szCs w:val="28"/>
                <w:lang w:val="nl-NL"/>
              </w:rPr>
              <w:t>Nơi nhận:</w:t>
            </w:r>
          </w:p>
          <w:p w14:paraId="205E0D40" w14:textId="77777777" w:rsidR="007137A3" w:rsidRDefault="007137A3" w:rsidP="00932438">
            <w:pPr>
              <w:rPr>
                <w:rFonts w:cs="Times New Roman"/>
                <w:sz w:val="22"/>
                <w:lang w:val="nl-NL"/>
              </w:rPr>
            </w:pPr>
            <w:r w:rsidRPr="007D17A8">
              <w:rPr>
                <w:rFonts w:cs="Times New Roman"/>
                <w:sz w:val="22"/>
                <w:lang w:val="nl-NL"/>
              </w:rPr>
              <w:t>- Như trên;</w:t>
            </w:r>
          </w:p>
          <w:p w14:paraId="532F231F" w14:textId="77777777" w:rsidR="00641261" w:rsidRDefault="00641261" w:rsidP="00932438">
            <w:pPr>
              <w:rPr>
                <w:rFonts w:cs="Times New Roman"/>
                <w:sz w:val="22"/>
                <w:lang w:val="nl-NL"/>
              </w:rPr>
            </w:pPr>
            <w:r>
              <w:rPr>
                <w:rFonts w:cs="Times New Roman"/>
                <w:sz w:val="22"/>
                <w:lang w:val="nl-NL"/>
              </w:rPr>
              <w:t>- Thủ tướng Chính phủ</w:t>
            </w:r>
            <w:r w:rsidR="00375961">
              <w:rPr>
                <w:rFonts w:cs="Times New Roman"/>
                <w:sz w:val="22"/>
                <w:lang w:val="nl-NL"/>
              </w:rPr>
              <w:t xml:space="preserve"> </w:t>
            </w:r>
            <w:r>
              <w:rPr>
                <w:rFonts w:cs="Times New Roman"/>
                <w:sz w:val="22"/>
                <w:lang w:val="nl-NL"/>
              </w:rPr>
              <w:t>Phạm Minh Chính (để b/cáo);</w:t>
            </w:r>
          </w:p>
          <w:p w14:paraId="5263320E" w14:textId="77777777" w:rsidR="00641261" w:rsidRDefault="00641261" w:rsidP="00932438">
            <w:pPr>
              <w:rPr>
                <w:rFonts w:cs="Times New Roman"/>
                <w:sz w:val="22"/>
                <w:lang w:val="nl-NL"/>
              </w:rPr>
            </w:pPr>
            <w:r>
              <w:rPr>
                <w:rFonts w:cs="Times New Roman"/>
                <w:sz w:val="22"/>
                <w:lang w:val="nl-NL"/>
              </w:rPr>
              <w:t>- Các Phó Thủ tướng Chính phủ (để b/cáo);</w:t>
            </w:r>
          </w:p>
          <w:p w14:paraId="42841C1A" w14:textId="77777777" w:rsidR="008F2E3B" w:rsidRDefault="008F2E3B" w:rsidP="00DA3E3F">
            <w:pPr>
              <w:ind w:left="720" w:hanging="720"/>
              <w:rPr>
                <w:rFonts w:cs="Times New Roman"/>
                <w:sz w:val="22"/>
                <w:lang w:val="nl-NL"/>
              </w:rPr>
            </w:pPr>
            <w:r>
              <w:rPr>
                <w:rFonts w:cs="Times New Roman"/>
                <w:sz w:val="22"/>
                <w:lang w:val="nl-NL"/>
              </w:rPr>
              <w:t xml:space="preserve">- </w:t>
            </w:r>
            <w:r w:rsidR="00F2220F">
              <w:rPr>
                <w:rFonts w:cs="Times New Roman"/>
                <w:sz w:val="22"/>
                <w:lang w:val="nl-NL"/>
              </w:rPr>
              <w:t>Bộ</w:t>
            </w:r>
            <w:r w:rsidR="00F26E26">
              <w:rPr>
                <w:rFonts w:cs="Times New Roman"/>
                <w:sz w:val="22"/>
                <w:lang w:val="nl-NL"/>
              </w:rPr>
              <w:t xml:space="preserve"> trưởng Nguyễn Văn Thắng</w:t>
            </w:r>
            <w:r>
              <w:rPr>
                <w:rFonts w:cs="Times New Roman"/>
                <w:sz w:val="22"/>
                <w:lang w:val="nl-NL"/>
              </w:rPr>
              <w:t xml:space="preserve"> (</w:t>
            </w:r>
            <w:r w:rsidRPr="008F2E3B">
              <w:rPr>
                <w:rFonts w:cs="Times New Roman"/>
                <w:sz w:val="22"/>
                <w:lang w:val="nl-NL"/>
              </w:rPr>
              <w:t>để</w:t>
            </w:r>
            <w:r>
              <w:rPr>
                <w:rFonts w:cs="Times New Roman"/>
                <w:sz w:val="22"/>
                <w:lang w:val="nl-NL"/>
              </w:rPr>
              <w:t xml:space="preserve"> b/c</w:t>
            </w:r>
            <w:r w:rsidRPr="008F2E3B">
              <w:rPr>
                <w:rFonts w:cs="Times New Roman"/>
                <w:sz w:val="22"/>
                <w:lang w:val="nl-NL"/>
              </w:rPr>
              <w:t>á</w:t>
            </w:r>
            <w:r>
              <w:rPr>
                <w:rFonts w:cs="Times New Roman"/>
                <w:sz w:val="22"/>
                <w:lang w:val="nl-NL"/>
              </w:rPr>
              <w:t>o);</w:t>
            </w:r>
          </w:p>
          <w:p w14:paraId="6136E331" w14:textId="77777777" w:rsidR="00641261" w:rsidRDefault="00641261" w:rsidP="00DA3E3F">
            <w:pPr>
              <w:ind w:left="720" w:hanging="720"/>
              <w:rPr>
                <w:rFonts w:cs="Times New Roman"/>
                <w:sz w:val="22"/>
                <w:lang w:val="nl-NL"/>
              </w:rPr>
            </w:pPr>
            <w:r>
              <w:rPr>
                <w:rFonts w:cs="Times New Roman"/>
                <w:sz w:val="22"/>
                <w:lang w:val="nl-NL"/>
              </w:rPr>
              <w:t>- Sở Tài chính các tỉnh, thành phố trực thuộc TW;</w:t>
            </w:r>
          </w:p>
          <w:p w14:paraId="11B6AF29" w14:textId="77777777" w:rsidR="00EC5D4C" w:rsidRDefault="00EC5D4C" w:rsidP="00DA3E3F">
            <w:pPr>
              <w:ind w:left="720" w:hanging="720"/>
              <w:rPr>
                <w:rFonts w:cs="Times New Roman"/>
                <w:sz w:val="22"/>
                <w:lang w:val="nl-NL"/>
              </w:rPr>
            </w:pPr>
            <w:r>
              <w:rPr>
                <w:rFonts w:cs="Times New Roman"/>
                <w:sz w:val="22"/>
                <w:lang w:val="nl-NL"/>
              </w:rPr>
              <w:t>- Cục KHTC và các đơn vị thuộc Bộ Tài chính;</w:t>
            </w:r>
          </w:p>
          <w:p w14:paraId="286A8200" w14:textId="77777777" w:rsidR="007137A3" w:rsidRPr="004F749E" w:rsidRDefault="007137A3" w:rsidP="00932438">
            <w:pPr>
              <w:rPr>
                <w:rFonts w:cs="Times New Roman"/>
                <w:sz w:val="22"/>
                <w:lang w:val="nl-NL"/>
              </w:rPr>
            </w:pPr>
            <w:r w:rsidRPr="007D17A8">
              <w:rPr>
                <w:rFonts w:cs="Times New Roman"/>
                <w:sz w:val="22"/>
                <w:lang w:val="nl-NL"/>
              </w:rPr>
              <w:t>- Lưu</w:t>
            </w:r>
            <w:r w:rsidR="009417A7">
              <w:rPr>
                <w:rFonts w:cs="Times New Roman"/>
                <w:sz w:val="22"/>
                <w:lang w:val="nl-NL"/>
              </w:rPr>
              <w:t>:</w:t>
            </w:r>
            <w:r w:rsidRPr="007D17A8">
              <w:rPr>
                <w:rFonts w:cs="Times New Roman"/>
                <w:sz w:val="22"/>
                <w:lang w:val="nl-NL"/>
              </w:rPr>
              <w:t xml:space="preserve"> VT, </w:t>
            </w:r>
            <w:r w:rsidR="009417A7">
              <w:rPr>
                <w:rFonts w:cs="Times New Roman"/>
                <w:sz w:val="22"/>
                <w:lang w:val="nl-NL"/>
              </w:rPr>
              <w:t>QLC</w:t>
            </w:r>
            <w:r w:rsidR="009417A7" w:rsidRPr="009417A7">
              <w:rPr>
                <w:rFonts w:cs="Times New Roman"/>
                <w:sz w:val="22"/>
                <w:lang w:val="nl-NL"/>
              </w:rPr>
              <w:t>S</w:t>
            </w:r>
            <w:r w:rsidRPr="007D17A8">
              <w:rPr>
                <w:rFonts w:cs="Times New Roman"/>
                <w:sz w:val="22"/>
                <w:lang w:val="nl-NL"/>
              </w:rPr>
              <w:t>.</w:t>
            </w:r>
          </w:p>
        </w:tc>
        <w:tc>
          <w:tcPr>
            <w:tcW w:w="3969" w:type="dxa"/>
          </w:tcPr>
          <w:p w14:paraId="190A0621" w14:textId="77777777" w:rsidR="009417A7" w:rsidRDefault="00F26E26" w:rsidP="00932438">
            <w:pPr>
              <w:jc w:val="center"/>
              <w:rPr>
                <w:rFonts w:cs="Times New Roman"/>
                <w:b/>
                <w:sz w:val="26"/>
                <w:szCs w:val="28"/>
                <w:lang w:val="nl-NL"/>
              </w:rPr>
            </w:pPr>
            <w:r>
              <w:rPr>
                <w:rFonts w:cs="Times New Roman"/>
                <w:b/>
                <w:sz w:val="26"/>
                <w:szCs w:val="28"/>
                <w:lang w:val="nl-NL"/>
              </w:rPr>
              <w:t>KT</w:t>
            </w:r>
            <w:r w:rsidR="009417A7">
              <w:rPr>
                <w:rFonts w:cs="Times New Roman"/>
                <w:b/>
                <w:sz w:val="26"/>
                <w:szCs w:val="28"/>
                <w:lang w:val="nl-NL"/>
              </w:rPr>
              <w:t>. B</w:t>
            </w:r>
            <w:r w:rsidR="009417A7" w:rsidRPr="009417A7">
              <w:rPr>
                <w:rFonts w:cs="Times New Roman"/>
                <w:b/>
                <w:sz w:val="26"/>
                <w:szCs w:val="28"/>
                <w:lang w:val="nl-NL"/>
              </w:rPr>
              <w:t>Ộ</w:t>
            </w:r>
            <w:r w:rsidR="009417A7">
              <w:rPr>
                <w:rFonts w:cs="Times New Roman"/>
                <w:b/>
                <w:sz w:val="26"/>
                <w:szCs w:val="28"/>
                <w:lang w:val="nl-NL"/>
              </w:rPr>
              <w:t xml:space="preserve"> TRƯ</w:t>
            </w:r>
            <w:r w:rsidR="009417A7" w:rsidRPr="009417A7">
              <w:rPr>
                <w:rFonts w:cs="Times New Roman"/>
                <w:b/>
                <w:sz w:val="26"/>
                <w:szCs w:val="28"/>
                <w:lang w:val="nl-NL"/>
              </w:rPr>
              <w:t>ỞNG</w:t>
            </w:r>
          </w:p>
          <w:p w14:paraId="3099E872" w14:textId="77777777" w:rsidR="00F2220F" w:rsidRPr="007D17A8" w:rsidRDefault="00F26E26" w:rsidP="00932438">
            <w:pPr>
              <w:jc w:val="center"/>
              <w:rPr>
                <w:rFonts w:cs="Times New Roman"/>
                <w:b/>
                <w:sz w:val="26"/>
                <w:szCs w:val="28"/>
                <w:lang w:val="nl-NL"/>
              </w:rPr>
            </w:pPr>
            <w:r>
              <w:rPr>
                <w:rFonts w:cs="Times New Roman"/>
                <w:b/>
                <w:sz w:val="26"/>
                <w:szCs w:val="28"/>
                <w:lang w:val="nl-NL"/>
              </w:rPr>
              <w:t>THỨ</w:t>
            </w:r>
            <w:r w:rsidR="00F2220F">
              <w:rPr>
                <w:rFonts w:cs="Times New Roman"/>
                <w:b/>
                <w:sz w:val="26"/>
                <w:szCs w:val="28"/>
                <w:lang w:val="nl-NL"/>
              </w:rPr>
              <w:t xml:space="preserve"> TRƯỞNG</w:t>
            </w:r>
          </w:p>
          <w:p w14:paraId="1B7729B2" w14:textId="77777777" w:rsidR="007137A3" w:rsidRPr="007D17A8" w:rsidRDefault="007137A3" w:rsidP="00932438">
            <w:pPr>
              <w:tabs>
                <w:tab w:val="left" w:pos="935"/>
              </w:tabs>
              <w:rPr>
                <w:rFonts w:cs="Times New Roman"/>
                <w:b/>
                <w:sz w:val="2"/>
                <w:szCs w:val="28"/>
                <w:lang w:val="nl-NL"/>
              </w:rPr>
            </w:pPr>
            <w:r w:rsidRPr="007D17A8">
              <w:rPr>
                <w:rFonts w:cs="Times New Roman"/>
                <w:b/>
                <w:szCs w:val="28"/>
                <w:lang w:val="nl-NL"/>
              </w:rPr>
              <w:tab/>
            </w:r>
          </w:p>
          <w:p w14:paraId="458741B1" w14:textId="77777777" w:rsidR="007137A3" w:rsidRDefault="007137A3" w:rsidP="00932438">
            <w:pPr>
              <w:tabs>
                <w:tab w:val="left" w:pos="1758"/>
              </w:tabs>
              <w:rPr>
                <w:rFonts w:cs="Times New Roman"/>
                <w:b/>
                <w:szCs w:val="28"/>
                <w:lang w:val="nl-NL"/>
              </w:rPr>
            </w:pPr>
            <w:r w:rsidRPr="007D17A8">
              <w:rPr>
                <w:rFonts w:cs="Times New Roman"/>
                <w:b/>
                <w:szCs w:val="28"/>
                <w:lang w:val="nl-NL"/>
              </w:rPr>
              <w:tab/>
            </w:r>
          </w:p>
          <w:p w14:paraId="70F00DB2" w14:textId="77777777" w:rsidR="007137A3" w:rsidRPr="007137A3" w:rsidRDefault="007137A3" w:rsidP="00932438">
            <w:pPr>
              <w:tabs>
                <w:tab w:val="left" w:pos="1758"/>
              </w:tabs>
              <w:rPr>
                <w:rFonts w:cs="Times New Roman"/>
                <w:b/>
                <w:sz w:val="44"/>
                <w:szCs w:val="28"/>
                <w:lang w:val="nl-NL"/>
              </w:rPr>
            </w:pPr>
          </w:p>
          <w:p w14:paraId="444A632B" w14:textId="77777777" w:rsidR="007137A3" w:rsidRPr="007D17A8" w:rsidRDefault="007137A3" w:rsidP="00932438">
            <w:pPr>
              <w:tabs>
                <w:tab w:val="left" w:pos="1758"/>
              </w:tabs>
              <w:rPr>
                <w:rFonts w:cs="Times New Roman"/>
                <w:b/>
                <w:sz w:val="2"/>
                <w:szCs w:val="28"/>
                <w:lang w:val="nl-NL"/>
              </w:rPr>
            </w:pPr>
          </w:p>
          <w:p w14:paraId="74CB4C0C" w14:textId="77777777" w:rsidR="00C354A2" w:rsidRDefault="00C354A2" w:rsidP="00932438">
            <w:pPr>
              <w:tabs>
                <w:tab w:val="left" w:pos="1758"/>
              </w:tabs>
              <w:rPr>
                <w:rFonts w:cs="Times New Roman"/>
                <w:b/>
                <w:szCs w:val="28"/>
                <w:lang w:val="nl-NL"/>
              </w:rPr>
            </w:pPr>
          </w:p>
          <w:p w14:paraId="363169FC" w14:textId="77777777" w:rsidR="00EB07D4" w:rsidRDefault="00EB07D4" w:rsidP="00932438">
            <w:pPr>
              <w:tabs>
                <w:tab w:val="left" w:pos="1758"/>
              </w:tabs>
              <w:rPr>
                <w:rFonts w:cs="Times New Roman"/>
                <w:b/>
                <w:szCs w:val="28"/>
                <w:lang w:val="nl-NL"/>
              </w:rPr>
            </w:pPr>
          </w:p>
          <w:p w14:paraId="20BBCBAE" w14:textId="77777777" w:rsidR="007137A3" w:rsidRPr="007D17A8" w:rsidRDefault="00F26E26" w:rsidP="00932438">
            <w:pPr>
              <w:tabs>
                <w:tab w:val="left" w:pos="1758"/>
              </w:tabs>
              <w:jc w:val="center"/>
              <w:rPr>
                <w:rFonts w:cs="Times New Roman"/>
                <w:szCs w:val="28"/>
                <w:lang w:val="nl-NL"/>
              </w:rPr>
            </w:pPr>
            <w:r>
              <w:rPr>
                <w:rFonts w:cs="Times New Roman"/>
                <w:b/>
                <w:szCs w:val="28"/>
                <w:lang w:val="nl-NL"/>
              </w:rPr>
              <w:t>Bùi Văn Khắng</w:t>
            </w:r>
          </w:p>
        </w:tc>
      </w:tr>
    </w:tbl>
    <w:p w14:paraId="08BB8E0D" w14:textId="77777777" w:rsidR="0024071D" w:rsidRDefault="0024071D" w:rsidP="007137A3">
      <w:pPr>
        <w:tabs>
          <w:tab w:val="left" w:pos="851"/>
        </w:tabs>
        <w:spacing w:before="0" w:after="0" w:line="264" w:lineRule="auto"/>
        <w:rPr>
          <w:rFonts w:ascii="Times New Roman" w:hAnsi="Times New Roman" w:cs="Times New Roman"/>
          <w:lang w:val="nl-NL"/>
        </w:rPr>
        <w:sectPr w:rsidR="0024071D" w:rsidSect="001C795F">
          <w:headerReference w:type="default" r:id="rId8"/>
          <w:footerReference w:type="default" r:id="rId9"/>
          <w:pgSz w:w="11909" w:h="16834" w:code="9"/>
          <w:pgMar w:top="1134" w:right="1134" w:bottom="1134" w:left="1701" w:header="567" w:footer="505" w:gutter="0"/>
          <w:pgNumType w:start="1"/>
          <w:cols w:space="720"/>
          <w:titlePg/>
          <w:docGrid w:linePitch="360"/>
        </w:sectPr>
      </w:pPr>
    </w:p>
    <w:p w14:paraId="1E4538AE" w14:textId="77777777" w:rsidR="00273F8C" w:rsidRDefault="00273F8C"/>
    <w:sectPr w:rsidR="00273F8C" w:rsidSect="001C76A0">
      <w:footerReference w:type="default" r:id="rId10"/>
      <w:pgSz w:w="11909" w:h="16834" w:code="9"/>
      <w:pgMar w:top="1134" w:right="1134" w:bottom="1134" w:left="1701" w:header="72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6BA32" w14:textId="77777777" w:rsidR="00A20D72" w:rsidRDefault="00A20D72" w:rsidP="00BE453A">
      <w:pPr>
        <w:spacing w:before="0" w:after="0"/>
      </w:pPr>
      <w:r>
        <w:separator/>
      </w:r>
    </w:p>
  </w:endnote>
  <w:endnote w:type="continuationSeparator" w:id="0">
    <w:p w14:paraId="4AA36E23" w14:textId="77777777" w:rsidR="00A20D72" w:rsidRDefault="00A20D72" w:rsidP="00BE45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36C7" w14:textId="77777777" w:rsidR="002E117A" w:rsidRPr="007E06F6" w:rsidRDefault="002E117A">
    <w:pPr>
      <w:pStyle w:val="Footer"/>
      <w:jc w:val="right"/>
      <w:rPr>
        <w:rFonts w:ascii="Times New Roman" w:hAnsi="Times New Roman" w:cs="Times New Roman"/>
        <w:sz w:val="26"/>
        <w:szCs w:val="26"/>
      </w:rPr>
    </w:pPr>
  </w:p>
  <w:p w14:paraId="42CE2977" w14:textId="77777777" w:rsidR="002E117A" w:rsidRDefault="002E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12564"/>
      <w:docPartObj>
        <w:docPartGallery w:val="Page Numbers (Bottom of Page)"/>
        <w:docPartUnique/>
      </w:docPartObj>
    </w:sdtPr>
    <w:sdtEndPr/>
    <w:sdtContent>
      <w:p w14:paraId="3FF9833E" w14:textId="77777777" w:rsidR="002E117A" w:rsidRDefault="002E117A">
        <w:pPr>
          <w:pStyle w:val="Footer"/>
          <w:jc w:val="right"/>
        </w:pPr>
        <w:r w:rsidRPr="001C76A0">
          <w:rPr>
            <w:rFonts w:asciiTheme="majorHAnsi" w:hAnsiTheme="majorHAnsi" w:cstheme="majorHAnsi"/>
            <w:sz w:val="26"/>
            <w:szCs w:val="26"/>
          </w:rPr>
          <w:fldChar w:fldCharType="begin"/>
        </w:r>
        <w:r w:rsidRPr="001C76A0">
          <w:rPr>
            <w:rFonts w:asciiTheme="majorHAnsi" w:hAnsiTheme="majorHAnsi" w:cstheme="majorHAnsi"/>
            <w:sz w:val="26"/>
            <w:szCs w:val="26"/>
          </w:rPr>
          <w:instrText xml:space="preserve"> PAGE   \* MERGEFORMAT </w:instrText>
        </w:r>
        <w:r w:rsidRPr="001C76A0">
          <w:rPr>
            <w:rFonts w:asciiTheme="majorHAnsi" w:hAnsiTheme="majorHAnsi" w:cstheme="majorHAnsi"/>
            <w:sz w:val="26"/>
            <w:szCs w:val="26"/>
          </w:rPr>
          <w:fldChar w:fldCharType="separate"/>
        </w:r>
        <w:r>
          <w:rPr>
            <w:rFonts w:asciiTheme="majorHAnsi" w:hAnsiTheme="majorHAnsi" w:cstheme="majorHAnsi"/>
            <w:noProof/>
            <w:sz w:val="26"/>
            <w:szCs w:val="26"/>
          </w:rPr>
          <w:t>2</w:t>
        </w:r>
        <w:r w:rsidRPr="001C76A0">
          <w:rPr>
            <w:rFonts w:asciiTheme="majorHAnsi" w:hAnsiTheme="majorHAnsi" w:cstheme="majorHAnsi"/>
            <w:sz w:val="26"/>
            <w:szCs w:val="26"/>
          </w:rPr>
          <w:fldChar w:fldCharType="end"/>
        </w:r>
      </w:p>
    </w:sdtContent>
  </w:sdt>
  <w:p w14:paraId="622CA5EE" w14:textId="77777777" w:rsidR="002E117A" w:rsidRDefault="002E1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30DBD" w14:textId="77777777" w:rsidR="00A20D72" w:rsidRDefault="00A20D72" w:rsidP="00BE453A">
      <w:pPr>
        <w:spacing w:before="0" w:after="0"/>
      </w:pPr>
      <w:r>
        <w:separator/>
      </w:r>
    </w:p>
  </w:footnote>
  <w:footnote w:type="continuationSeparator" w:id="0">
    <w:p w14:paraId="3C6080D6" w14:textId="77777777" w:rsidR="00A20D72" w:rsidRDefault="00A20D72" w:rsidP="00BE45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21879"/>
      <w:docPartObj>
        <w:docPartGallery w:val="Page Numbers (Top of Page)"/>
        <w:docPartUnique/>
      </w:docPartObj>
    </w:sdtPr>
    <w:sdtEndPr>
      <w:rPr>
        <w:rFonts w:ascii="Times New Roman" w:hAnsi="Times New Roman" w:cs="Times New Roman"/>
        <w:sz w:val="26"/>
        <w:szCs w:val="26"/>
      </w:rPr>
    </w:sdtEndPr>
    <w:sdtContent>
      <w:p w14:paraId="4FF971CF" w14:textId="77777777" w:rsidR="002E117A" w:rsidRPr="000931DB" w:rsidRDefault="002E117A">
        <w:pPr>
          <w:pStyle w:val="Header"/>
          <w:jc w:val="center"/>
          <w:rPr>
            <w:rFonts w:ascii="Times New Roman" w:hAnsi="Times New Roman" w:cs="Times New Roman"/>
            <w:sz w:val="26"/>
            <w:szCs w:val="26"/>
          </w:rPr>
        </w:pPr>
        <w:r w:rsidRPr="000931DB">
          <w:rPr>
            <w:rFonts w:ascii="Times New Roman" w:hAnsi="Times New Roman" w:cs="Times New Roman"/>
            <w:sz w:val="26"/>
            <w:szCs w:val="26"/>
          </w:rPr>
          <w:fldChar w:fldCharType="begin"/>
        </w:r>
        <w:r w:rsidRPr="000931DB">
          <w:rPr>
            <w:rFonts w:ascii="Times New Roman" w:hAnsi="Times New Roman" w:cs="Times New Roman"/>
            <w:sz w:val="26"/>
            <w:szCs w:val="26"/>
          </w:rPr>
          <w:instrText xml:space="preserve"> PAGE   \* MERGEFORMAT </w:instrText>
        </w:r>
        <w:r w:rsidRPr="000931DB">
          <w:rPr>
            <w:rFonts w:ascii="Times New Roman" w:hAnsi="Times New Roman" w:cs="Times New Roman"/>
            <w:sz w:val="26"/>
            <w:szCs w:val="26"/>
          </w:rPr>
          <w:fldChar w:fldCharType="separate"/>
        </w:r>
        <w:r w:rsidR="00BB286E">
          <w:rPr>
            <w:rFonts w:ascii="Times New Roman" w:hAnsi="Times New Roman" w:cs="Times New Roman"/>
            <w:noProof/>
            <w:sz w:val="26"/>
            <w:szCs w:val="26"/>
          </w:rPr>
          <w:t>4</w:t>
        </w:r>
        <w:r w:rsidRPr="000931DB">
          <w:rPr>
            <w:rFonts w:ascii="Times New Roman" w:hAnsi="Times New Roman" w:cs="Times New Roman"/>
            <w:sz w:val="26"/>
            <w:szCs w:val="26"/>
          </w:rPr>
          <w:fldChar w:fldCharType="end"/>
        </w:r>
      </w:p>
    </w:sdtContent>
  </w:sdt>
  <w:p w14:paraId="2F8FFB67" w14:textId="77777777" w:rsidR="002E117A" w:rsidRDefault="002E1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426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071AB"/>
    <w:multiLevelType w:val="hybridMultilevel"/>
    <w:tmpl w:val="0B425E98"/>
    <w:lvl w:ilvl="0" w:tplc="A63A9B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F0A93"/>
    <w:multiLevelType w:val="hybridMultilevel"/>
    <w:tmpl w:val="C1DCC362"/>
    <w:lvl w:ilvl="0" w:tplc="074EB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13E5E"/>
    <w:multiLevelType w:val="hybridMultilevel"/>
    <w:tmpl w:val="C8C4C57C"/>
    <w:lvl w:ilvl="0" w:tplc="A2F05154">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934C1"/>
    <w:multiLevelType w:val="hybridMultilevel"/>
    <w:tmpl w:val="28E89B5E"/>
    <w:lvl w:ilvl="0" w:tplc="93688A6E">
      <w:start w:val="2"/>
      <w:numFmt w:val="bullet"/>
      <w:lvlText w:val="-"/>
      <w:lvlJc w:val="left"/>
      <w:pPr>
        <w:ind w:left="420" w:hanging="360"/>
      </w:pPr>
      <w:rPr>
        <w:rFonts w:ascii="Times New Roman" w:eastAsia="SimSu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7" w15:restartNumberingAfterBreak="0">
    <w:nsid w:val="1DB300EE"/>
    <w:multiLevelType w:val="hybridMultilevel"/>
    <w:tmpl w:val="97CE5DB8"/>
    <w:lvl w:ilvl="0" w:tplc="6380A05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F0C3F20"/>
    <w:multiLevelType w:val="hybridMultilevel"/>
    <w:tmpl w:val="62AE1C5E"/>
    <w:lvl w:ilvl="0" w:tplc="616241B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9B00C9"/>
    <w:multiLevelType w:val="hybridMultilevel"/>
    <w:tmpl w:val="54607F22"/>
    <w:lvl w:ilvl="0" w:tplc="13BC617C">
      <w:start w:val="1"/>
      <w:numFmt w:val="decimal"/>
      <w:suff w:val="space"/>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C683A"/>
    <w:multiLevelType w:val="hybridMultilevel"/>
    <w:tmpl w:val="808E65E4"/>
    <w:lvl w:ilvl="0" w:tplc="46E8961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60A0B"/>
    <w:multiLevelType w:val="hybridMultilevel"/>
    <w:tmpl w:val="0AF81CC4"/>
    <w:lvl w:ilvl="0" w:tplc="56D46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B42B3"/>
    <w:multiLevelType w:val="hybridMultilevel"/>
    <w:tmpl w:val="22347BD0"/>
    <w:lvl w:ilvl="0" w:tplc="599C273A">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F2D23"/>
    <w:multiLevelType w:val="hybridMultilevel"/>
    <w:tmpl w:val="0A12ADC6"/>
    <w:lvl w:ilvl="0" w:tplc="3B581D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C2257AF"/>
    <w:multiLevelType w:val="hybridMultilevel"/>
    <w:tmpl w:val="9C8089EC"/>
    <w:lvl w:ilvl="0" w:tplc="2520AD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F1D2F"/>
    <w:multiLevelType w:val="hybridMultilevel"/>
    <w:tmpl w:val="9B2A1004"/>
    <w:lvl w:ilvl="0" w:tplc="C12EA0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16025"/>
    <w:multiLevelType w:val="hybridMultilevel"/>
    <w:tmpl w:val="03809578"/>
    <w:lvl w:ilvl="0" w:tplc="91783232">
      <w:numFmt w:val="bullet"/>
      <w:pStyle w:val="List0"/>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952864"/>
    <w:multiLevelType w:val="hybridMultilevel"/>
    <w:tmpl w:val="07BE891C"/>
    <w:lvl w:ilvl="0" w:tplc="AD88EFCC">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4B327265"/>
    <w:multiLevelType w:val="hybridMultilevel"/>
    <w:tmpl w:val="415CBE88"/>
    <w:lvl w:ilvl="0" w:tplc="EBFA8CC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51464297"/>
    <w:multiLevelType w:val="multilevel"/>
    <w:tmpl w:val="7814FD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1DC2E2C"/>
    <w:multiLevelType w:val="hybridMultilevel"/>
    <w:tmpl w:val="FC665E6A"/>
    <w:lvl w:ilvl="0" w:tplc="AB68293A">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01240C"/>
    <w:multiLevelType w:val="hybridMultilevel"/>
    <w:tmpl w:val="FB466442"/>
    <w:lvl w:ilvl="0" w:tplc="24960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952A1"/>
    <w:multiLevelType w:val="hybridMultilevel"/>
    <w:tmpl w:val="372E46FC"/>
    <w:lvl w:ilvl="0" w:tplc="ECB47E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E51E7D"/>
    <w:multiLevelType w:val="hybridMultilevel"/>
    <w:tmpl w:val="2B26B816"/>
    <w:lvl w:ilvl="0" w:tplc="22F22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1092C"/>
    <w:multiLevelType w:val="hybridMultilevel"/>
    <w:tmpl w:val="02749D76"/>
    <w:lvl w:ilvl="0" w:tplc="390E4E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FC426B6"/>
    <w:multiLevelType w:val="multilevel"/>
    <w:tmpl w:val="B1E420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0CE0772"/>
    <w:multiLevelType w:val="hybridMultilevel"/>
    <w:tmpl w:val="01D6A9D6"/>
    <w:lvl w:ilvl="0" w:tplc="D28E14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394FA9"/>
    <w:multiLevelType w:val="hybridMultilevel"/>
    <w:tmpl w:val="F8DCD2CA"/>
    <w:lvl w:ilvl="0" w:tplc="89C4A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8270DF"/>
    <w:multiLevelType w:val="multilevel"/>
    <w:tmpl w:val="D0EEC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C7609"/>
    <w:multiLevelType w:val="multilevel"/>
    <w:tmpl w:val="02749D7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8392886"/>
    <w:multiLevelType w:val="hybridMultilevel"/>
    <w:tmpl w:val="ADBA4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44D7F"/>
    <w:multiLevelType w:val="hybridMultilevel"/>
    <w:tmpl w:val="5D4A4F28"/>
    <w:lvl w:ilvl="0" w:tplc="A7CCE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87D24"/>
    <w:multiLevelType w:val="hybridMultilevel"/>
    <w:tmpl w:val="8F7293C8"/>
    <w:lvl w:ilvl="0" w:tplc="41ACC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03426"/>
    <w:multiLevelType w:val="hybridMultilevel"/>
    <w:tmpl w:val="A3964A74"/>
    <w:lvl w:ilvl="0" w:tplc="23248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A712453"/>
    <w:multiLevelType w:val="hybridMultilevel"/>
    <w:tmpl w:val="6322A6F8"/>
    <w:lvl w:ilvl="0" w:tplc="86C00894">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5" w15:restartNumberingAfterBreak="0">
    <w:nsid w:val="7F621C6A"/>
    <w:multiLevelType w:val="hybridMultilevel"/>
    <w:tmpl w:val="2D684386"/>
    <w:lvl w:ilvl="0" w:tplc="55366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2"/>
  </w:num>
  <w:num w:numId="3">
    <w:abstractNumId w:val="14"/>
  </w:num>
  <w:num w:numId="4">
    <w:abstractNumId w:val="15"/>
  </w:num>
  <w:num w:numId="5">
    <w:abstractNumId w:val="21"/>
  </w:num>
  <w:num w:numId="6">
    <w:abstractNumId w:val="3"/>
  </w:num>
  <w:num w:numId="7">
    <w:abstractNumId w:val="26"/>
  </w:num>
  <w:num w:numId="8">
    <w:abstractNumId w:val="35"/>
  </w:num>
  <w:num w:numId="9">
    <w:abstractNumId w:val="19"/>
  </w:num>
  <w:num w:numId="10">
    <w:abstractNumId w:val="4"/>
  </w:num>
  <w:num w:numId="11">
    <w:abstractNumId w:val="11"/>
  </w:num>
  <w:num w:numId="12">
    <w:abstractNumId w:val="31"/>
  </w:num>
  <w:num w:numId="13">
    <w:abstractNumId w:val="9"/>
  </w:num>
  <w:num w:numId="14">
    <w:abstractNumId w:val="10"/>
  </w:num>
  <w:num w:numId="15">
    <w:abstractNumId w:val="23"/>
  </w:num>
  <w:num w:numId="16">
    <w:abstractNumId w:val="12"/>
  </w:num>
  <w:num w:numId="17">
    <w:abstractNumId w:val="17"/>
  </w:num>
  <w:num w:numId="18">
    <w:abstractNumId w:val="24"/>
  </w:num>
  <w:num w:numId="19">
    <w:abstractNumId w:val="29"/>
  </w:num>
  <w:num w:numId="20">
    <w:abstractNumId w:val="33"/>
  </w:num>
  <w:num w:numId="21">
    <w:abstractNumId w:val="6"/>
  </w:num>
  <w:num w:numId="22">
    <w:abstractNumId w:val="7"/>
  </w:num>
  <w:num w:numId="23">
    <w:abstractNumId w:val="27"/>
  </w:num>
  <w:num w:numId="24">
    <w:abstractNumId w:val="5"/>
  </w:num>
  <w:num w:numId="25">
    <w:abstractNumId w:val="20"/>
  </w:num>
  <w:num w:numId="26">
    <w:abstractNumId w:val="1"/>
  </w:num>
  <w:num w:numId="27">
    <w:abstractNumId w:val="2"/>
  </w:num>
  <w:num w:numId="28">
    <w:abstractNumId w:val="8"/>
  </w:num>
  <w:num w:numId="29">
    <w:abstractNumId w:val="25"/>
  </w:num>
  <w:num w:numId="30">
    <w:abstractNumId w:val="30"/>
  </w:num>
  <w:num w:numId="31">
    <w:abstractNumId w:val="13"/>
  </w:num>
  <w:num w:numId="32">
    <w:abstractNumId w:val="18"/>
  </w:num>
  <w:num w:numId="33">
    <w:abstractNumId w:val="0"/>
  </w:num>
  <w:num w:numId="34">
    <w:abstractNumId w:val="32"/>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8E"/>
    <w:rsid w:val="00004BFC"/>
    <w:rsid w:val="000071E7"/>
    <w:rsid w:val="000073DD"/>
    <w:rsid w:val="00013C0C"/>
    <w:rsid w:val="000155F1"/>
    <w:rsid w:val="00016660"/>
    <w:rsid w:val="00017175"/>
    <w:rsid w:val="00017A93"/>
    <w:rsid w:val="00020830"/>
    <w:rsid w:val="0002373C"/>
    <w:rsid w:val="00025E38"/>
    <w:rsid w:val="00027821"/>
    <w:rsid w:val="00030A10"/>
    <w:rsid w:val="000322E1"/>
    <w:rsid w:val="000324B6"/>
    <w:rsid w:val="00033837"/>
    <w:rsid w:val="00034D4F"/>
    <w:rsid w:val="00040529"/>
    <w:rsid w:val="000419A2"/>
    <w:rsid w:val="00042491"/>
    <w:rsid w:val="00044749"/>
    <w:rsid w:val="00045BD2"/>
    <w:rsid w:val="00046DE5"/>
    <w:rsid w:val="000471C0"/>
    <w:rsid w:val="00047C2A"/>
    <w:rsid w:val="00051B0D"/>
    <w:rsid w:val="00052C12"/>
    <w:rsid w:val="00053164"/>
    <w:rsid w:val="00053ED6"/>
    <w:rsid w:val="0005461C"/>
    <w:rsid w:val="0005788B"/>
    <w:rsid w:val="000679DD"/>
    <w:rsid w:val="0007043B"/>
    <w:rsid w:val="00070DCC"/>
    <w:rsid w:val="00073E21"/>
    <w:rsid w:val="000743EF"/>
    <w:rsid w:val="00076967"/>
    <w:rsid w:val="00077F1D"/>
    <w:rsid w:val="00082CE9"/>
    <w:rsid w:val="0009066A"/>
    <w:rsid w:val="000906DD"/>
    <w:rsid w:val="000931DB"/>
    <w:rsid w:val="00094B8F"/>
    <w:rsid w:val="00097BE3"/>
    <w:rsid w:val="000A0D64"/>
    <w:rsid w:val="000A3BE9"/>
    <w:rsid w:val="000A4435"/>
    <w:rsid w:val="000B1411"/>
    <w:rsid w:val="000B184B"/>
    <w:rsid w:val="000B2ED6"/>
    <w:rsid w:val="000B3E77"/>
    <w:rsid w:val="000B41AA"/>
    <w:rsid w:val="000C010E"/>
    <w:rsid w:val="000C0CFB"/>
    <w:rsid w:val="000C4049"/>
    <w:rsid w:val="000C6E12"/>
    <w:rsid w:val="000C7605"/>
    <w:rsid w:val="000C7DBA"/>
    <w:rsid w:val="000D0F32"/>
    <w:rsid w:val="000D195C"/>
    <w:rsid w:val="000D1DCD"/>
    <w:rsid w:val="000E070E"/>
    <w:rsid w:val="000E3D73"/>
    <w:rsid w:val="000E5F64"/>
    <w:rsid w:val="000F081C"/>
    <w:rsid w:val="000F129F"/>
    <w:rsid w:val="000F25BB"/>
    <w:rsid w:val="000F3ED6"/>
    <w:rsid w:val="000F5975"/>
    <w:rsid w:val="000F6C77"/>
    <w:rsid w:val="00100A46"/>
    <w:rsid w:val="00102EA9"/>
    <w:rsid w:val="00103EEC"/>
    <w:rsid w:val="00104D84"/>
    <w:rsid w:val="001053FE"/>
    <w:rsid w:val="00105740"/>
    <w:rsid w:val="00106AA4"/>
    <w:rsid w:val="001071EF"/>
    <w:rsid w:val="00107691"/>
    <w:rsid w:val="001150FC"/>
    <w:rsid w:val="00123CBB"/>
    <w:rsid w:val="00127B65"/>
    <w:rsid w:val="00134DFF"/>
    <w:rsid w:val="001354C4"/>
    <w:rsid w:val="0014002A"/>
    <w:rsid w:val="00140A1B"/>
    <w:rsid w:val="001441DD"/>
    <w:rsid w:val="001468F0"/>
    <w:rsid w:val="001479B2"/>
    <w:rsid w:val="00151EFA"/>
    <w:rsid w:val="00152233"/>
    <w:rsid w:val="00152EC3"/>
    <w:rsid w:val="001536CD"/>
    <w:rsid w:val="00155032"/>
    <w:rsid w:val="001550BE"/>
    <w:rsid w:val="00163148"/>
    <w:rsid w:val="00164EAC"/>
    <w:rsid w:val="0017113E"/>
    <w:rsid w:val="00172E00"/>
    <w:rsid w:val="00173528"/>
    <w:rsid w:val="00174399"/>
    <w:rsid w:val="00181C1A"/>
    <w:rsid w:val="00182FCB"/>
    <w:rsid w:val="001856A7"/>
    <w:rsid w:val="001863E0"/>
    <w:rsid w:val="001951B0"/>
    <w:rsid w:val="0019661C"/>
    <w:rsid w:val="001973BB"/>
    <w:rsid w:val="001A26D7"/>
    <w:rsid w:val="001B1AD2"/>
    <w:rsid w:val="001B2818"/>
    <w:rsid w:val="001B37D5"/>
    <w:rsid w:val="001B4CF9"/>
    <w:rsid w:val="001B557C"/>
    <w:rsid w:val="001B5FEC"/>
    <w:rsid w:val="001B623B"/>
    <w:rsid w:val="001B7139"/>
    <w:rsid w:val="001B71DA"/>
    <w:rsid w:val="001B7793"/>
    <w:rsid w:val="001C2841"/>
    <w:rsid w:val="001C28B6"/>
    <w:rsid w:val="001C4872"/>
    <w:rsid w:val="001C6D96"/>
    <w:rsid w:val="001C76A0"/>
    <w:rsid w:val="001C795F"/>
    <w:rsid w:val="001D0D35"/>
    <w:rsid w:val="001D22E7"/>
    <w:rsid w:val="001D26C4"/>
    <w:rsid w:val="001D3265"/>
    <w:rsid w:val="001D4409"/>
    <w:rsid w:val="001D7D07"/>
    <w:rsid w:val="001E0494"/>
    <w:rsid w:val="001E0EC1"/>
    <w:rsid w:val="001E1833"/>
    <w:rsid w:val="001E18B6"/>
    <w:rsid w:val="001E2147"/>
    <w:rsid w:val="001E42E3"/>
    <w:rsid w:val="001E51EE"/>
    <w:rsid w:val="001F1686"/>
    <w:rsid w:val="001F6566"/>
    <w:rsid w:val="001F7B2C"/>
    <w:rsid w:val="002019FD"/>
    <w:rsid w:val="00205EB2"/>
    <w:rsid w:val="002117BF"/>
    <w:rsid w:val="002121A4"/>
    <w:rsid w:val="00213244"/>
    <w:rsid w:val="00214762"/>
    <w:rsid w:val="0021669B"/>
    <w:rsid w:val="00232126"/>
    <w:rsid w:val="00234253"/>
    <w:rsid w:val="00237601"/>
    <w:rsid w:val="0024071D"/>
    <w:rsid w:val="00243869"/>
    <w:rsid w:val="002451ED"/>
    <w:rsid w:val="00246BBC"/>
    <w:rsid w:val="00247563"/>
    <w:rsid w:val="0025049F"/>
    <w:rsid w:val="00251B58"/>
    <w:rsid w:val="00254323"/>
    <w:rsid w:val="00254682"/>
    <w:rsid w:val="00256DB1"/>
    <w:rsid w:val="002623A7"/>
    <w:rsid w:val="002634F8"/>
    <w:rsid w:val="0027131B"/>
    <w:rsid w:val="002737C6"/>
    <w:rsid w:val="00273ECF"/>
    <w:rsid w:val="00273F8C"/>
    <w:rsid w:val="0028071D"/>
    <w:rsid w:val="002814BE"/>
    <w:rsid w:val="00282A79"/>
    <w:rsid w:val="00283149"/>
    <w:rsid w:val="002838E9"/>
    <w:rsid w:val="00287011"/>
    <w:rsid w:val="00294544"/>
    <w:rsid w:val="00295A82"/>
    <w:rsid w:val="002975AE"/>
    <w:rsid w:val="002A0A60"/>
    <w:rsid w:val="002A0B60"/>
    <w:rsid w:val="002A59BA"/>
    <w:rsid w:val="002A6111"/>
    <w:rsid w:val="002A6A7D"/>
    <w:rsid w:val="002A75D4"/>
    <w:rsid w:val="002A7BCE"/>
    <w:rsid w:val="002B36E5"/>
    <w:rsid w:val="002B3D48"/>
    <w:rsid w:val="002B620A"/>
    <w:rsid w:val="002B69CA"/>
    <w:rsid w:val="002B7D87"/>
    <w:rsid w:val="002C0AF7"/>
    <w:rsid w:val="002C19E4"/>
    <w:rsid w:val="002C3FA7"/>
    <w:rsid w:val="002C4D36"/>
    <w:rsid w:val="002C6751"/>
    <w:rsid w:val="002C748D"/>
    <w:rsid w:val="002D517F"/>
    <w:rsid w:val="002D552B"/>
    <w:rsid w:val="002D5E4A"/>
    <w:rsid w:val="002D6116"/>
    <w:rsid w:val="002D66D8"/>
    <w:rsid w:val="002D71EF"/>
    <w:rsid w:val="002D7995"/>
    <w:rsid w:val="002E0235"/>
    <w:rsid w:val="002E0365"/>
    <w:rsid w:val="002E0CAA"/>
    <w:rsid w:val="002E117A"/>
    <w:rsid w:val="002E271F"/>
    <w:rsid w:val="002E2BA1"/>
    <w:rsid w:val="002E2D06"/>
    <w:rsid w:val="002E36D2"/>
    <w:rsid w:val="002E4C02"/>
    <w:rsid w:val="002E6A83"/>
    <w:rsid w:val="002F4901"/>
    <w:rsid w:val="002F4EA6"/>
    <w:rsid w:val="002F6CB9"/>
    <w:rsid w:val="0030399A"/>
    <w:rsid w:val="00304CA8"/>
    <w:rsid w:val="00306165"/>
    <w:rsid w:val="0030704A"/>
    <w:rsid w:val="00307A88"/>
    <w:rsid w:val="0031392C"/>
    <w:rsid w:val="0031566E"/>
    <w:rsid w:val="003159EF"/>
    <w:rsid w:val="0031795D"/>
    <w:rsid w:val="00320501"/>
    <w:rsid w:val="0032137A"/>
    <w:rsid w:val="003222A4"/>
    <w:rsid w:val="00322931"/>
    <w:rsid w:val="00324F71"/>
    <w:rsid w:val="00324FAF"/>
    <w:rsid w:val="00325633"/>
    <w:rsid w:val="003302CD"/>
    <w:rsid w:val="0033068F"/>
    <w:rsid w:val="00330CE2"/>
    <w:rsid w:val="003350AC"/>
    <w:rsid w:val="00335FED"/>
    <w:rsid w:val="003408FE"/>
    <w:rsid w:val="00341074"/>
    <w:rsid w:val="003424A1"/>
    <w:rsid w:val="00342974"/>
    <w:rsid w:val="003431F5"/>
    <w:rsid w:val="00345A47"/>
    <w:rsid w:val="00346F96"/>
    <w:rsid w:val="0034733F"/>
    <w:rsid w:val="003515F4"/>
    <w:rsid w:val="00351EA0"/>
    <w:rsid w:val="00352001"/>
    <w:rsid w:val="003523C5"/>
    <w:rsid w:val="0035531B"/>
    <w:rsid w:val="003560C1"/>
    <w:rsid w:val="003563B9"/>
    <w:rsid w:val="00363591"/>
    <w:rsid w:val="00363624"/>
    <w:rsid w:val="00366BAD"/>
    <w:rsid w:val="0036730C"/>
    <w:rsid w:val="00370A1D"/>
    <w:rsid w:val="00371476"/>
    <w:rsid w:val="00372AF8"/>
    <w:rsid w:val="00375718"/>
    <w:rsid w:val="00375961"/>
    <w:rsid w:val="00382FB2"/>
    <w:rsid w:val="0038745C"/>
    <w:rsid w:val="00391C72"/>
    <w:rsid w:val="00392906"/>
    <w:rsid w:val="00396F2A"/>
    <w:rsid w:val="003A0CEA"/>
    <w:rsid w:val="003A3D19"/>
    <w:rsid w:val="003B2A80"/>
    <w:rsid w:val="003B38A7"/>
    <w:rsid w:val="003B78E1"/>
    <w:rsid w:val="003C4EEC"/>
    <w:rsid w:val="003C70E9"/>
    <w:rsid w:val="003D195C"/>
    <w:rsid w:val="003D1D41"/>
    <w:rsid w:val="003D24FC"/>
    <w:rsid w:val="003D78C5"/>
    <w:rsid w:val="003E2AA4"/>
    <w:rsid w:val="003E565D"/>
    <w:rsid w:val="004020F8"/>
    <w:rsid w:val="0040352E"/>
    <w:rsid w:val="00404B4A"/>
    <w:rsid w:val="0040526B"/>
    <w:rsid w:val="00405D58"/>
    <w:rsid w:val="0040675B"/>
    <w:rsid w:val="0040792A"/>
    <w:rsid w:val="004119E8"/>
    <w:rsid w:val="00412CD8"/>
    <w:rsid w:val="00414D30"/>
    <w:rsid w:val="004154E2"/>
    <w:rsid w:val="00415543"/>
    <w:rsid w:val="00417052"/>
    <w:rsid w:val="004203D8"/>
    <w:rsid w:val="00420B6A"/>
    <w:rsid w:val="00421CB8"/>
    <w:rsid w:val="004263E1"/>
    <w:rsid w:val="00427A05"/>
    <w:rsid w:val="00431A69"/>
    <w:rsid w:val="00431A7D"/>
    <w:rsid w:val="004329F9"/>
    <w:rsid w:val="00434E57"/>
    <w:rsid w:val="00443A2F"/>
    <w:rsid w:val="00443CE6"/>
    <w:rsid w:val="0044737B"/>
    <w:rsid w:val="00447A9D"/>
    <w:rsid w:val="00452422"/>
    <w:rsid w:val="00454D40"/>
    <w:rsid w:val="00454E05"/>
    <w:rsid w:val="004557EC"/>
    <w:rsid w:val="00455DF0"/>
    <w:rsid w:val="004560C5"/>
    <w:rsid w:val="00456CAB"/>
    <w:rsid w:val="00460261"/>
    <w:rsid w:val="004646D5"/>
    <w:rsid w:val="004660D9"/>
    <w:rsid w:val="00466136"/>
    <w:rsid w:val="00472A33"/>
    <w:rsid w:val="004731FA"/>
    <w:rsid w:val="004739DA"/>
    <w:rsid w:val="0048213B"/>
    <w:rsid w:val="00490657"/>
    <w:rsid w:val="00496E79"/>
    <w:rsid w:val="004976BC"/>
    <w:rsid w:val="004A19C3"/>
    <w:rsid w:val="004A2789"/>
    <w:rsid w:val="004B26A7"/>
    <w:rsid w:val="004B706D"/>
    <w:rsid w:val="004B7F4E"/>
    <w:rsid w:val="004C7184"/>
    <w:rsid w:val="004D1216"/>
    <w:rsid w:val="004D60B1"/>
    <w:rsid w:val="004D7569"/>
    <w:rsid w:val="004E0154"/>
    <w:rsid w:val="004E0C72"/>
    <w:rsid w:val="004E3AAE"/>
    <w:rsid w:val="004E4A49"/>
    <w:rsid w:val="004E4BA9"/>
    <w:rsid w:val="004E52FA"/>
    <w:rsid w:val="004E5A4C"/>
    <w:rsid w:val="004E6284"/>
    <w:rsid w:val="004E630B"/>
    <w:rsid w:val="004E6B42"/>
    <w:rsid w:val="004F1B9C"/>
    <w:rsid w:val="004F2342"/>
    <w:rsid w:val="004F749E"/>
    <w:rsid w:val="00503079"/>
    <w:rsid w:val="00504EB4"/>
    <w:rsid w:val="00505806"/>
    <w:rsid w:val="00510213"/>
    <w:rsid w:val="0051206C"/>
    <w:rsid w:val="00512171"/>
    <w:rsid w:val="005156C0"/>
    <w:rsid w:val="00517524"/>
    <w:rsid w:val="00520D78"/>
    <w:rsid w:val="00521897"/>
    <w:rsid w:val="00523210"/>
    <w:rsid w:val="005269C7"/>
    <w:rsid w:val="00527E76"/>
    <w:rsid w:val="00530BFB"/>
    <w:rsid w:val="00530C94"/>
    <w:rsid w:val="0053525D"/>
    <w:rsid w:val="00535BF8"/>
    <w:rsid w:val="00535F95"/>
    <w:rsid w:val="005373A0"/>
    <w:rsid w:val="005404EE"/>
    <w:rsid w:val="00542461"/>
    <w:rsid w:val="0054735E"/>
    <w:rsid w:val="00547E1B"/>
    <w:rsid w:val="00547EEF"/>
    <w:rsid w:val="00552099"/>
    <w:rsid w:val="00554AB2"/>
    <w:rsid w:val="00554D48"/>
    <w:rsid w:val="00556A81"/>
    <w:rsid w:val="00557D99"/>
    <w:rsid w:val="00560BE7"/>
    <w:rsid w:val="005613C6"/>
    <w:rsid w:val="00562617"/>
    <w:rsid w:val="005626C1"/>
    <w:rsid w:val="00562B77"/>
    <w:rsid w:val="00562CBB"/>
    <w:rsid w:val="00563B20"/>
    <w:rsid w:val="0056660D"/>
    <w:rsid w:val="0057037A"/>
    <w:rsid w:val="005705E9"/>
    <w:rsid w:val="0057164B"/>
    <w:rsid w:val="00572F1E"/>
    <w:rsid w:val="00574B33"/>
    <w:rsid w:val="0057536E"/>
    <w:rsid w:val="005756C1"/>
    <w:rsid w:val="00576E21"/>
    <w:rsid w:val="0057737F"/>
    <w:rsid w:val="00580FD3"/>
    <w:rsid w:val="0058359B"/>
    <w:rsid w:val="00586044"/>
    <w:rsid w:val="00590018"/>
    <w:rsid w:val="0059173E"/>
    <w:rsid w:val="00594D35"/>
    <w:rsid w:val="005A23D9"/>
    <w:rsid w:val="005A3B54"/>
    <w:rsid w:val="005A52AC"/>
    <w:rsid w:val="005A53CE"/>
    <w:rsid w:val="005A696D"/>
    <w:rsid w:val="005A78CD"/>
    <w:rsid w:val="005B63B3"/>
    <w:rsid w:val="005C0ABB"/>
    <w:rsid w:val="005C26BA"/>
    <w:rsid w:val="005C57F0"/>
    <w:rsid w:val="005C743A"/>
    <w:rsid w:val="005D04B8"/>
    <w:rsid w:val="005D0E1B"/>
    <w:rsid w:val="005D3E20"/>
    <w:rsid w:val="005D4133"/>
    <w:rsid w:val="005D7BDB"/>
    <w:rsid w:val="005E11DB"/>
    <w:rsid w:val="005E1351"/>
    <w:rsid w:val="005E1BD3"/>
    <w:rsid w:val="005E2C6B"/>
    <w:rsid w:val="005E5245"/>
    <w:rsid w:val="005E747F"/>
    <w:rsid w:val="005E7EF4"/>
    <w:rsid w:val="005F4F4A"/>
    <w:rsid w:val="006003E4"/>
    <w:rsid w:val="00600633"/>
    <w:rsid w:val="0060114C"/>
    <w:rsid w:val="00604C86"/>
    <w:rsid w:val="00610A56"/>
    <w:rsid w:val="00612E4B"/>
    <w:rsid w:val="00613082"/>
    <w:rsid w:val="006152CA"/>
    <w:rsid w:val="0061537A"/>
    <w:rsid w:val="00616FFF"/>
    <w:rsid w:val="00621427"/>
    <w:rsid w:val="00621AE2"/>
    <w:rsid w:val="006236ED"/>
    <w:rsid w:val="00624D3D"/>
    <w:rsid w:val="00626A26"/>
    <w:rsid w:val="00631C02"/>
    <w:rsid w:val="00632455"/>
    <w:rsid w:val="00633AE7"/>
    <w:rsid w:val="0063472F"/>
    <w:rsid w:val="00635605"/>
    <w:rsid w:val="0063632F"/>
    <w:rsid w:val="0063746F"/>
    <w:rsid w:val="006409AE"/>
    <w:rsid w:val="00641261"/>
    <w:rsid w:val="00643C5E"/>
    <w:rsid w:val="00646266"/>
    <w:rsid w:val="006511C5"/>
    <w:rsid w:val="006576E1"/>
    <w:rsid w:val="006602B7"/>
    <w:rsid w:val="00660540"/>
    <w:rsid w:val="00661FFF"/>
    <w:rsid w:val="00665D0D"/>
    <w:rsid w:val="00670499"/>
    <w:rsid w:val="006718AA"/>
    <w:rsid w:val="00673911"/>
    <w:rsid w:val="00674F2A"/>
    <w:rsid w:val="00675251"/>
    <w:rsid w:val="0068031A"/>
    <w:rsid w:val="006809EC"/>
    <w:rsid w:val="00684D12"/>
    <w:rsid w:val="006868F1"/>
    <w:rsid w:val="00686F38"/>
    <w:rsid w:val="00687A24"/>
    <w:rsid w:val="00687FCA"/>
    <w:rsid w:val="00692719"/>
    <w:rsid w:val="006A2770"/>
    <w:rsid w:val="006A3CFC"/>
    <w:rsid w:val="006A5099"/>
    <w:rsid w:val="006A5C8E"/>
    <w:rsid w:val="006A7B3F"/>
    <w:rsid w:val="006B2A5D"/>
    <w:rsid w:val="006C184A"/>
    <w:rsid w:val="006C1A78"/>
    <w:rsid w:val="006C2F61"/>
    <w:rsid w:val="006C3B2F"/>
    <w:rsid w:val="006C3C94"/>
    <w:rsid w:val="006C4528"/>
    <w:rsid w:val="006C55EF"/>
    <w:rsid w:val="006C6E2D"/>
    <w:rsid w:val="006D1518"/>
    <w:rsid w:val="006D5F0F"/>
    <w:rsid w:val="006E3712"/>
    <w:rsid w:val="006F1558"/>
    <w:rsid w:val="006F2C7D"/>
    <w:rsid w:val="006F3E45"/>
    <w:rsid w:val="006F5836"/>
    <w:rsid w:val="006F58FA"/>
    <w:rsid w:val="007017A2"/>
    <w:rsid w:val="007047B2"/>
    <w:rsid w:val="0070598D"/>
    <w:rsid w:val="00706660"/>
    <w:rsid w:val="00707612"/>
    <w:rsid w:val="007107D5"/>
    <w:rsid w:val="00710FAE"/>
    <w:rsid w:val="00711551"/>
    <w:rsid w:val="00712E86"/>
    <w:rsid w:val="007132C7"/>
    <w:rsid w:val="007137A3"/>
    <w:rsid w:val="00714324"/>
    <w:rsid w:val="0071472F"/>
    <w:rsid w:val="007149BE"/>
    <w:rsid w:val="00717F6B"/>
    <w:rsid w:val="0072681C"/>
    <w:rsid w:val="00727D29"/>
    <w:rsid w:val="007300CB"/>
    <w:rsid w:val="007303E3"/>
    <w:rsid w:val="00731E33"/>
    <w:rsid w:val="00732D57"/>
    <w:rsid w:val="00733D43"/>
    <w:rsid w:val="00736151"/>
    <w:rsid w:val="007370E7"/>
    <w:rsid w:val="007410D8"/>
    <w:rsid w:val="007434DE"/>
    <w:rsid w:val="00746F80"/>
    <w:rsid w:val="0075052E"/>
    <w:rsid w:val="007555B4"/>
    <w:rsid w:val="0075680A"/>
    <w:rsid w:val="0076568D"/>
    <w:rsid w:val="00767763"/>
    <w:rsid w:val="007677B1"/>
    <w:rsid w:val="0077416B"/>
    <w:rsid w:val="007752A4"/>
    <w:rsid w:val="007757FE"/>
    <w:rsid w:val="007768E4"/>
    <w:rsid w:val="00781D47"/>
    <w:rsid w:val="00783ACD"/>
    <w:rsid w:val="00785C06"/>
    <w:rsid w:val="00786532"/>
    <w:rsid w:val="00787254"/>
    <w:rsid w:val="007910E5"/>
    <w:rsid w:val="007919D1"/>
    <w:rsid w:val="007925A8"/>
    <w:rsid w:val="00792DE7"/>
    <w:rsid w:val="00792F13"/>
    <w:rsid w:val="0079500D"/>
    <w:rsid w:val="007A0625"/>
    <w:rsid w:val="007A2449"/>
    <w:rsid w:val="007A4D67"/>
    <w:rsid w:val="007A600F"/>
    <w:rsid w:val="007B3543"/>
    <w:rsid w:val="007B3A64"/>
    <w:rsid w:val="007B73AB"/>
    <w:rsid w:val="007B7ED0"/>
    <w:rsid w:val="007C45D7"/>
    <w:rsid w:val="007C7DB3"/>
    <w:rsid w:val="007D17A8"/>
    <w:rsid w:val="007D76B6"/>
    <w:rsid w:val="007D7E84"/>
    <w:rsid w:val="007E06F6"/>
    <w:rsid w:val="007E3783"/>
    <w:rsid w:val="007E423B"/>
    <w:rsid w:val="007E4640"/>
    <w:rsid w:val="007E6422"/>
    <w:rsid w:val="007E6762"/>
    <w:rsid w:val="007E6F0E"/>
    <w:rsid w:val="007E7623"/>
    <w:rsid w:val="007F3B63"/>
    <w:rsid w:val="007F6447"/>
    <w:rsid w:val="007F6F9A"/>
    <w:rsid w:val="007F703A"/>
    <w:rsid w:val="00801873"/>
    <w:rsid w:val="00803286"/>
    <w:rsid w:val="00807BB8"/>
    <w:rsid w:val="008114D0"/>
    <w:rsid w:val="00811D4A"/>
    <w:rsid w:val="008163A8"/>
    <w:rsid w:val="008168FD"/>
    <w:rsid w:val="00816CE0"/>
    <w:rsid w:val="0082239E"/>
    <w:rsid w:val="00824401"/>
    <w:rsid w:val="00825386"/>
    <w:rsid w:val="008268E5"/>
    <w:rsid w:val="0083013A"/>
    <w:rsid w:val="0083098A"/>
    <w:rsid w:val="00833212"/>
    <w:rsid w:val="00835557"/>
    <w:rsid w:val="008414EF"/>
    <w:rsid w:val="00844E39"/>
    <w:rsid w:val="008501E9"/>
    <w:rsid w:val="00851A9D"/>
    <w:rsid w:val="0085355C"/>
    <w:rsid w:val="00853F9A"/>
    <w:rsid w:val="008545E6"/>
    <w:rsid w:val="00854955"/>
    <w:rsid w:val="00855787"/>
    <w:rsid w:val="00857E9A"/>
    <w:rsid w:val="008614AE"/>
    <w:rsid w:val="008635EE"/>
    <w:rsid w:val="00874AAF"/>
    <w:rsid w:val="008761D3"/>
    <w:rsid w:val="00880975"/>
    <w:rsid w:val="008812A2"/>
    <w:rsid w:val="00884224"/>
    <w:rsid w:val="00884CC5"/>
    <w:rsid w:val="00885B58"/>
    <w:rsid w:val="00896A56"/>
    <w:rsid w:val="008A0476"/>
    <w:rsid w:val="008A24A0"/>
    <w:rsid w:val="008A31D6"/>
    <w:rsid w:val="008A5DE4"/>
    <w:rsid w:val="008B058E"/>
    <w:rsid w:val="008B0979"/>
    <w:rsid w:val="008B0B08"/>
    <w:rsid w:val="008B1C52"/>
    <w:rsid w:val="008C0CC8"/>
    <w:rsid w:val="008C1284"/>
    <w:rsid w:val="008C34FE"/>
    <w:rsid w:val="008C5841"/>
    <w:rsid w:val="008C6040"/>
    <w:rsid w:val="008C7443"/>
    <w:rsid w:val="008D0C9D"/>
    <w:rsid w:val="008D686A"/>
    <w:rsid w:val="008E0421"/>
    <w:rsid w:val="008E0AF0"/>
    <w:rsid w:val="008E22F7"/>
    <w:rsid w:val="008E2407"/>
    <w:rsid w:val="008E2DC6"/>
    <w:rsid w:val="008E33B7"/>
    <w:rsid w:val="008E7000"/>
    <w:rsid w:val="008F0246"/>
    <w:rsid w:val="008F1899"/>
    <w:rsid w:val="008F2E3B"/>
    <w:rsid w:val="008F2F29"/>
    <w:rsid w:val="00903721"/>
    <w:rsid w:val="0090647F"/>
    <w:rsid w:val="009065CE"/>
    <w:rsid w:val="009073E7"/>
    <w:rsid w:val="00912358"/>
    <w:rsid w:val="00912F78"/>
    <w:rsid w:val="00914765"/>
    <w:rsid w:val="00916C0F"/>
    <w:rsid w:val="00922895"/>
    <w:rsid w:val="009241AD"/>
    <w:rsid w:val="009263C8"/>
    <w:rsid w:val="00927349"/>
    <w:rsid w:val="00931BC3"/>
    <w:rsid w:val="009322FD"/>
    <w:rsid w:val="0093232F"/>
    <w:rsid w:val="00932438"/>
    <w:rsid w:val="0093300D"/>
    <w:rsid w:val="00934D9F"/>
    <w:rsid w:val="009360E9"/>
    <w:rsid w:val="00936E31"/>
    <w:rsid w:val="00940AA9"/>
    <w:rsid w:val="009417A7"/>
    <w:rsid w:val="0094242B"/>
    <w:rsid w:val="00944122"/>
    <w:rsid w:val="00946574"/>
    <w:rsid w:val="009507D3"/>
    <w:rsid w:val="0095439E"/>
    <w:rsid w:val="0096112D"/>
    <w:rsid w:val="0096129F"/>
    <w:rsid w:val="00962869"/>
    <w:rsid w:val="0096328A"/>
    <w:rsid w:val="009633A4"/>
    <w:rsid w:val="00965B12"/>
    <w:rsid w:val="00965EAE"/>
    <w:rsid w:val="00966C58"/>
    <w:rsid w:val="00970FEF"/>
    <w:rsid w:val="00976D72"/>
    <w:rsid w:val="009826AB"/>
    <w:rsid w:val="00983533"/>
    <w:rsid w:val="0098565A"/>
    <w:rsid w:val="00990DB1"/>
    <w:rsid w:val="009A1299"/>
    <w:rsid w:val="009A5BC8"/>
    <w:rsid w:val="009B0053"/>
    <w:rsid w:val="009B7084"/>
    <w:rsid w:val="009B7C82"/>
    <w:rsid w:val="009C18B6"/>
    <w:rsid w:val="009C20DE"/>
    <w:rsid w:val="009C7D50"/>
    <w:rsid w:val="009D0024"/>
    <w:rsid w:val="009D234D"/>
    <w:rsid w:val="009D2F37"/>
    <w:rsid w:val="009E15F0"/>
    <w:rsid w:val="009E616A"/>
    <w:rsid w:val="009E7657"/>
    <w:rsid w:val="009F2AD5"/>
    <w:rsid w:val="009F4857"/>
    <w:rsid w:val="009F4A11"/>
    <w:rsid w:val="009F4CC1"/>
    <w:rsid w:val="009F578B"/>
    <w:rsid w:val="009F5EC7"/>
    <w:rsid w:val="009F754A"/>
    <w:rsid w:val="009F7BDE"/>
    <w:rsid w:val="00A03F4B"/>
    <w:rsid w:val="00A10E37"/>
    <w:rsid w:val="00A11B51"/>
    <w:rsid w:val="00A123DB"/>
    <w:rsid w:val="00A1372A"/>
    <w:rsid w:val="00A14055"/>
    <w:rsid w:val="00A149BA"/>
    <w:rsid w:val="00A166FD"/>
    <w:rsid w:val="00A20D72"/>
    <w:rsid w:val="00A22464"/>
    <w:rsid w:val="00A23EF3"/>
    <w:rsid w:val="00A23F9F"/>
    <w:rsid w:val="00A2445E"/>
    <w:rsid w:val="00A329D4"/>
    <w:rsid w:val="00A32E9D"/>
    <w:rsid w:val="00A33B89"/>
    <w:rsid w:val="00A34E21"/>
    <w:rsid w:val="00A422D4"/>
    <w:rsid w:val="00A448A3"/>
    <w:rsid w:val="00A466B4"/>
    <w:rsid w:val="00A467B8"/>
    <w:rsid w:val="00A536A6"/>
    <w:rsid w:val="00A548B9"/>
    <w:rsid w:val="00A5719E"/>
    <w:rsid w:val="00A605E7"/>
    <w:rsid w:val="00A618B6"/>
    <w:rsid w:val="00A6220C"/>
    <w:rsid w:val="00A72F4D"/>
    <w:rsid w:val="00A751B0"/>
    <w:rsid w:val="00A75A53"/>
    <w:rsid w:val="00A806AD"/>
    <w:rsid w:val="00A84C56"/>
    <w:rsid w:val="00A9214C"/>
    <w:rsid w:val="00A9428D"/>
    <w:rsid w:val="00A94D35"/>
    <w:rsid w:val="00A958E0"/>
    <w:rsid w:val="00A97297"/>
    <w:rsid w:val="00AA077B"/>
    <w:rsid w:val="00AA133B"/>
    <w:rsid w:val="00AA2774"/>
    <w:rsid w:val="00AA30F9"/>
    <w:rsid w:val="00AB1B8E"/>
    <w:rsid w:val="00AB20CD"/>
    <w:rsid w:val="00AB3A68"/>
    <w:rsid w:val="00AB6034"/>
    <w:rsid w:val="00AB671B"/>
    <w:rsid w:val="00AC0603"/>
    <w:rsid w:val="00AC216F"/>
    <w:rsid w:val="00AC24EA"/>
    <w:rsid w:val="00AC7157"/>
    <w:rsid w:val="00AD0589"/>
    <w:rsid w:val="00AD22B2"/>
    <w:rsid w:val="00AD53C9"/>
    <w:rsid w:val="00AD64EE"/>
    <w:rsid w:val="00AD7278"/>
    <w:rsid w:val="00AD7EC6"/>
    <w:rsid w:val="00AE0F0C"/>
    <w:rsid w:val="00AE1B1A"/>
    <w:rsid w:val="00AE21CC"/>
    <w:rsid w:val="00AE2C58"/>
    <w:rsid w:val="00AE6F4A"/>
    <w:rsid w:val="00AE7FC2"/>
    <w:rsid w:val="00AF3FE1"/>
    <w:rsid w:val="00AF5945"/>
    <w:rsid w:val="00AF6B96"/>
    <w:rsid w:val="00AF77FA"/>
    <w:rsid w:val="00AF7B7A"/>
    <w:rsid w:val="00B06F2F"/>
    <w:rsid w:val="00B120B9"/>
    <w:rsid w:val="00B1482A"/>
    <w:rsid w:val="00B1626C"/>
    <w:rsid w:val="00B16432"/>
    <w:rsid w:val="00B20F3A"/>
    <w:rsid w:val="00B21551"/>
    <w:rsid w:val="00B21703"/>
    <w:rsid w:val="00B220E7"/>
    <w:rsid w:val="00B26ABA"/>
    <w:rsid w:val="00B2750E"/>
    <w:rsid w:val="00B32182"/>
    <w:rsid w:val="00B34961"/>
    <w:rsid w:val="00B34A35"/>
    <w:rsid w:val="00B3646B"/>
    <w:rsid w:val="00B37686"/>
    <w:rsid w:val="00B425DC"/>
    <w:rsid w:val="00B5185D"/>
    <w:rsid w:val="00B52913"/>
    <w:rsid w:val="00B54CEB"/>
    <w:rsid w:val="00B57980"/>
    <w:rsid w:val="00B601D9"/>
    <w:rsid w:val="00B61C30"/>
    <w:rsid w:val="00B6423A"/>
    <w:rsid w:val="00B64461"/>
    <w:rsid w:val="00B67EB8"/>
    <w:rsid w:val="00B70B83"/>
    <w:rsid w:val="00B7613A"/>
    <w:rsid w:val="00B817EF"/>
    <w:rsid w:val="00B90DB6"/>
    <w:rsid w:val="00B91FD2"/>
    <w:rsid w:val="00B93863"/>
    <w:rsid w:val="00B96191"/>
    <w:rsid w:val="00BA05F7"/>
    <w:rsid w:val="00BA2AE3"/>
    <w:rsid w:val="00BA3123"/>
    <w:rsid w:val="00BA403A"/>
    <w:rsid w:val="00BA51AC"/>
    <w:rsid w:val="00BA6228"/>
    <w:rsid w:val="00BB0990"/>
    <w:rsid w:val="00BB286E"/>
    <w:rsid w:val="00BB2E62"/>
    <w:rsid w:val="00BB401C"/>
    <w:rsid w:val="00BB4403"/>
    <w:rsid w:val="00BB7E88"/>
    <w:rsid w:val="00BC0626"/>
    <w:rsid w:val="00BC088A"/>
    <w:rsid w:val="00BC1178"/>
    <w:rsid w:val="00BC41E0"/>
    <w:rsid w:val="00BC488D"/>
    <w:rsid w:val="00BC6F88"/>
    <w:rsid w:val="00BD0068"/>
    <w:rsid w:val="00BD05B2"/>
    <w:rsid w:val="00BD0F99"/>
    <w:rsid w:val="00BD4288"/>
    <w:rsid w:val="00BE194C"/>
    <w:rsid w:val="00BE1AB3"/>
    <w:rsid w:val="00BE2B86"/>
    <w:rsid w:val="00BE453A"/>
    <w:rsid w:val="00BF0248"/>
    <w:rsid w:val="00BF1299"/>
    <w:rsid w:val="00BF1ACA"/>
    <w:rsid w:val="00BF2094"/>
    <w:rsid w:val="00BF41EE"/>
    <w:rsid w:val="00BF4872"/>
    <w:rsid w:val="00BF4FF5"/>
    <w:rsid w:val="00BF76BD"/>
    <w:rsid w:val="00BF7A4C"/>
    <w:rsid w:val="00C04414"/>
    <w:rsid w:val="00C05AF4"/>
    <w:rsid w:val="00C05B25"/>
    <w:rsid w:val="00C06BB5"/>
    <w:rsid w:val="00C06D08"/>
    <w:rsid w:val="00C070E4"/>
    <w:rsid w:val="00C07BF9"/>
    <w:rsid w:val="00C1410F"/>
    <w:rsid w:val="00C14E27"/>
    <w:rsid w:val="00C15169"/>
    <w:rsid w:val="00C153A0"/>
    <w:rsid w:val="00C1607F"/>
    <w:rsid w:val="00C16291"/>
    <w:rsid w:val="00C162EA"/>
    <w:rsid w:val="00C24EAB"/>
    <w:rsid w:val="00C254FA"/>
    <w:rsid w:val="00C27797"/>
    <w:rsid w:val="00C27B79"/>
    <w:rsid w:val="00C34A73"/>
    <w:rsid w:val="00C354A2"/>
    <w:rsid w:val="00C35B53"/>
    <w:rsid w:val="00C4066A"/>
    <w:rsid w:val="00C40710"/>
    <w:rsid w:val="00C40CAB"/>
    <w:rsid w:val="00C43CBD"/>
    <w:rsid w:val="00C44AC6"/>
    <w:rsid w:val="00C45274"/>
    <w:rsid w:val="00C471A3"/>
    <w:rsid w:val="00C50751"/>
    <w:rsid w:val="00C51624"/>
    <w:rsid w:val="00C5183B"/>
    <w:rsid w:val="00C53FAE"/>
    <w:rsid w:val="00C54184"/>
    <w:rsid w:val="00C5572C"/>
    <w:rsid w:val="00C57319"/>
    <w:rsid w:val="00C57C1D"/>
    <w:rsid w:val="00C6121E"/>
    <w:rsid w:val="00C63503"/>
    <w:rsid w:val="00C672EF"/>
    <w:rsid w:val="00C67701"/>
    <w:rsid w:val="00C7133F"/>
    <w:rsid w:val="00C723DD"/>
    <w:rsid w:val="00C72C0D"/>
    <w:rsid w:val="00C76DC7"/>
    <w:rsid w:val="00C90D28"/>
    <w:rsid w:val="00C970D6"/>
    <w:rsid w:val="00CA0BAE"/>
    <w:rsid w:val="00CA5ABB"/>
    <w:rsid w:val="00CA6F87"/>
    <w:rsid w:val="00CA7712"/>
    <w:rsid w:val="00CB36F9"/>
    <w:rsid w:val="00CB43BA"/>
    <w:rsid w:val="00CB4828"/>
    <w:rsid w:val="00CB6977"/>
    <w:rsid w:val="00CC11F1"/>
    <w:rsid w:val="00CC6932"/>
    <w:rsid w:val="00CE2152"/>
    <w:rsid w:val="00CE41EC"/>
    <w:rsid w:val="00CE6B99"/>
    <w:rsid w:val="00CE7750"/>
    <w:rsid w:val="00CF047C"/>
    <w:rsid w:val="00CF05D3"/>
    <w:rsid w:val="00CF2192"/>
    <w:rsid w:val="00CF25C8"/>
    <w:rsid w:val="00CF2AF9"/>
    <w:rsid w:val="00CF5472"/>
    <w:rsid w:val="00D004B4"/>
    <w:rsid w:val="00D009CE"/>
    <w:rsid w:val="00D03083"/>
    <w:rsid w:val="00D06A80"/>
    <w:rsid w:val="00D10504"/>
    <w:rsid w:val="00D12238"/>
    <w:rsid w:val="00D13BB5"/>
    <w:rsid w:val="00D15058"/>
    <w:rsid w:val="00D16AAD"/>
    <w:rsid w:val="00D16D41"/>
    <w:rsid w:val="00D2219A"/>
    <w:rsid w:val="00D228CB"/>
    <w:rsid w:val="00D250E2"/>
    <w:rsid w:val="00D25816"/>
    <w:rsid w:val="00D27BBE"/>
    <w:rsid w:val="00D31038"/>
    <w:rsid w:val="00D312E1"/>
    <w:rsid w:val="00D3213B"/>
    <w:rsid w:val="00D33582"/>
    <w:rsid w:val="00D34EC4"/>
    <w:rsid w:val="00D370B0"/>
    <w:rsid w:val="00D441F3"/>
    <w:rsid w:val="00D50B32"/>
    <w:rsid w:val="00D53303"/>
    <w:rsid w:val="00D600EB"/>
    <w:rsid w:val="00D61D05"/>
    <w:rsid w:val="00D658DE"/>
    <w:rsid w:val="00D666F1"/>
    <w:rsid w:val="00D679A6"/>
    <w:rsid w:val="00D67EA7"/>
    <w:rsid w:val="00D82A48"/>
    <w:rsid w:val="00D879FD"/>
    <w:rsid w:val="00D87D52"/>
    <w:rsid w:val="00D900C3"/>
    <w:rsid w:val="00D9134F"/>
    <w:rsid w:val="00D95BE6"/>
    <w:rsid w:val="00D96123"/>
    <w:rsid w:val="00D962EF"/>
    <w:rsid w:val="00DA0F34"/>
    <w:rsid w:val="00DA2450"/>
    <w:rsid w:val="00DA2816"/>
    <w:rsid w:val="00DA2963"/>
    <w:rsid w:val="00DA3E3F"/>
    <w:rsid w:val="00DB1091"/>
    <w:rsid w:val="00DB2CD9"/>
    <w:rsid w:val="00DB3C89"/>
    <w:rsid w:val="00DB6A08"/>
    <w:rsid w:val="00DC28A3"/>
    <w:rsid w:val="00DC4A12"/>
    <w:rsid w:val="00DD0E58"/>
    <w:rsid w:val="00DD121F"/>
    <w:rsid w:val="00DD36A0"/>
    <w:rsid w:val="00DD51EF"/>
    <w:rsid w:val="00DD5480"/>
    <w:rsid w:val="00DD6BEA"/>
    <w:rsid w:val="00DE0A9E"/>
    <w:rsid w:val="00DE0B94"/>
    <w:rsid w:val="00DE3747"/>
    <w:rsid w:val="00DE39A6"/>
    <w:rsid w:val="00DE47C0"/>
    <w:rsid w:val="00DE4EC7"/>
    <w:rsid w:val="00DF1628"/>
    <w:rsid w:val="00DF3FB2"/>
    <w:rsid w:val="00DF44C1"/>
    <w:rsid w:val="00DF5C13"/>
    <w:rsid w:val="00DF741F"/>
    <w:rsid w:val="00DF797E"/>
    <w:rsid w:val="00E03DD8"/>
    <w:rsid w:val="00E0496A"/>
    <w:rsid w:val="00E04B4A"/>
    <w:rsid w:val="00E05A53"/>
    <w:rsid w:val="00E06A47"/>
    <w:rsid w:val="00E06C4F"/>
    <w:rsid w:val="00E15804"/>
    <w:rsid w:val="00E16CF7"/>
    <w:rsid w:val="00E174B8"/>
    <w:rsid w:val="00E176FF"/>
    <w:rsid w:val="00E24959"/>
    <w:rsid w:val="00E302E7"/>
    <w:rsid w:val="00E322FC"/>
    <w:rsid w:val="00E330FD"/>
    <w:rsid w:val="00E338AF"/>
    <w:rsid w:val="00E34CDF"/>
    <w:rsid w:val="00E417E3"/>
    <w:rsid w:val="00E42FA1"/>
    <w:rsid w:val="00E43F75"/>
    <w:rsid w:val="00E443A0"/>
    <w:rsid w:val="00E47EBA"/>
    <w:rsid w:val="00E5134D"/>
    <w:rsid w:val="00E51D71"/>
    <w:rsid w:val="00E51F36"/>
    <w:rsid w:val="00E5325C"/>
    <w:rsid w:val="00E55D01"/>
    <w:rsid w:val="00E56161"/>
    <w:rsid w:val="00E60DBE"/>
    <w:rsid w:val="00E63266"/>
    <w:rsid w:val="00E708AD"/>
    <w:rsid w:val="00E741F1"/>
    <w:rsid w:val="00E74240"/>
    <w:rsid w:val="00E74B17"/>
    <w:rsid w:val="00E770F6"/>
    <w:rsid w:val="00E774E7"/>
    <w:rsid w:val="00E810F5"/>
    <w:rsid w:val="00E84BD7"/>
    <w:rsid w:val="00E84BDE"/>
    <w:rsid w:val="00E93D59"/>
    <w:rsid w:val="00E9407B"/>
    <w:rsid w:val="00E9411B"/>
    <w:rsid w:val="00E94FC9"/>
    <w:rsid w:val="00E95A63"/>
    <w:rsid w:val="00E97671"/>
    <w:rsid w:val="00EA02E9"/>
    <w:rsid w:val="00EA6DF0"/>
    <w:rsid w:val="00EB0259"/>
    <w:rsid w:val="00EB07D4"/>
    <w:rsid w:val="00EB0F35"/>
    <w:rsid w:val="00EB2802"/>
    <w:rsid w:val="00EB3D46"/>
    <w:rsid w:val="00EB7CF5"/>
    <w:rsid w:val="00EC02C6"/>
    <w:rsid w:val="00EC0939"/>
    <w:rsid w:val="00EC1BEF"/>
    <w:rsid w:val="00EC23F5"/>
    <w:rsid w:val="00EC344C"/>
    <w:rsid w:val="00EC5003"/>
    <w:rsid w:val="00EC5D4C"/>
    <w:rsid w:val="00ED09D7"/>
    <w:rsid w:val="00ED2668"/>
    <w:rsid w:val="00ED2892"/>
    <w:rsid w:val="00EE01AC"/>
    <w:rsid w:val="00EE1E13"/>
    <w:rsid w:val="00EE4AFA"/>
    <w:rsid w:val="00EE64C6"/>
    <w:rsid w:val="00EE656D"/>
    <w:rsid w:val="00EF1546"/>
    <w:rsid w:val="00EF690E"/>
    <w:rsid w:val="00EF7019"/>
    <w:rsid w:val="00F02A6A"/>
    <w:rsid w:val="00F05CA5"/>
    <w:rsid w:val="00F07ABF"/>
    <w:rsid w:val="00F104A9"/>
    <w:rsid w:val="00F12C5F"/>
    <w:rsid w:val="00F15C9D"/>
    <w:rsid w:val="00F208A8"/>
    <w:rsid w:val="00F2145B"/>
    <w:rsid w:val="00F215A7"/>
    <w:rsid w:val="00F2220F"/>
    <w:rsid w:val="00F255C8"/>
    <w:rsid w:val="00F25A62"/>
    <w:rsid w:val="00F26E26"/>
    <w:rsid w:val="00F32297"/>
    <w:rsid w:val="00F362F9"/>
    <w:rsid w:val="00F425EB"/>
    <w:rsid w:val="00F535C6"/>
    <w:rsid w:val="00F545D7"/>
    <w:rsid w:val="00F54737"/>
    <w:rsid w:val="00F55888"/>
    <w:rsid w:val="00F57BF2"/>
    <w:rsid w:val="00F61053"/>
    <w:rsid w:val="00F65227"/>
    <w:rsid w:val="00F70703"/>
    <w:rsid w:val="00F7146A"/>
    <w:rsid w:val="00F71D91"/>
    <w:rsid w:val="00F72ABB"/>
    <w:rsid w:val="00F734F5"/>
    <w:rsid w:val="00F74D2D"/>
    <w:rsid w:val="00F768E4"/>
    <w:rsid w:val="00F76993"/>
    <w:rsid w:val="00F772DF"/>
    <w:rsid w:val="00F811E2"/>
    <w:rsid w:val="00F8679E"/>
    <w:rsid w:val="00F90199"/>
    <w:rsid w:val="00F94EEB"/>
    <w:rsid w:val="00F96B8C"/>
    <w:rsid w:val="00F97604"/>
    <w:rsid w:val="00FA73F7"/>
    <w:rsid w:val="00FB2EA1"/>
    <w:rsid w:val="00FB306B"/>
    <w:rsid w:val="00FB3AA8"/>
    <w:rsid w:val="00FB71C9"/>
    <w:rsid w:val="00FC0C46"/>
    <w:rsid w:val="00FC2911"/>
    <w:rsid w:val="00FC6180"/>
    <w:rsid w:val="00FC62E6"/>
    <w:rsid w:val="00FC6918"/>
    <w:rsid w:val="00FD0F80"/>
    <w:rsid w:val="00FD2FC0"/>
    <w:rsid w:val="00FD3114"/>
    <w:rsid w:val="00FD3868"/>
    <w:rsid w:val="00FD792E"/>
    <w:rsid w:val="00FE336E"/>
    <w:rsid w:val="00FE3A80"/>
    <w:rsid w:val="00FF0085"/>
    <w:rsid w:val="00FF4169"/>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B1518"/>
  <w15:docId w15:val="{94437726-1903-477F-8F48-365DB53A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F7"/>
  </w:style>
  <w:style w:type="paragraph" w:styleId="Heading1">
    <w:name w:val="heading 1"/>
    <w:basedOn w:val="Normal"/>
    <w:next w:val="Normal"/>
    <w:link w:val="Heading1Char"/>
    <w:qFormat/>
    <w:rsid w:val="00DA3E3F"/>
    <w:pPr>
      <w:keepNext/>
      <w:spacing w:before="240" w:after="60"/>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rsid w:val="00DA3E3F"/>
    <w:pPr>
      <w:keepNext/>
      <w:spacing w:before="240" w:after="0" w:line="300" w:lineRule="auto"/>
      <w:ind w:firstLine="426"/>
      <w:jc w:val="left"/>
      <w:outlineLvl w:val="1"/>
    </w:pPr>
    <w:rPr>
      <w:rFonts w:ascii=".VnTime" w:eastAsia="Times New Roman" w:hAnsi=".VnTime" w:cs="Times New Roman"/>
      <w:b/>
      <w:color w:val="000000"/>
      <w:sz w:val="28"/>
      <w:szCs w:val="20"/>
    </w:rPr>
  </w:style>
  <w:style w:type="paragraph" w:styleId="Heading3">
    <w:name w:val="heading 3"/>
    <w:basedOn w:val="Normal"/>
    <w:next w:val="Normal"/>
    <w:link w:val="Heading3Char"/>
    <w:qFormat/>
    <w:rsid w:val="008E22F7"/>
    <w:pPr>
      <w:keepNext/>
      <w:spacing w:before="0" w:after="0"/>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DA3E3F"/>
    <w:pPr>
      <w:keepNext/>
      <w:spacing w:before="240" w:after="60"/>
      <w:jc w:val="left"/>
      <w:outlineLvl w:val="3"/>
    </w:pPr>
    <w:rPr>
      <w:rFonts w:ascii="Cambria" w:eastAsia="MS Mincho" w:hAnsi="Cambria" w:cs="Times New Roman"/>
      <w:b/>
      <w:bCs/>
      <w:sz w:val="28"/>
      <w:szCs w:val="28"/>
    </w:rPr>
  </w:style>
  <w:style w:type="paragraph" w:styleId="Heading6">
    <w:name w:val="heading 6"/>
    <w:basedOn w:val="Normal"/>
    <w:next w:val="Normal"/>
    <w:link w:val="Heading6Char"/>
    <w:qFormat/>
    <w:rsid w:val="00DA3E3F"/>
    <w:pPr>
      <w:spacing w:before="240" w:after="60"/>
      <w:jc w:val="left"/>
      <w:outlineLvl w:val="5"/>
    </w:pPr>
    <w:rPr>
      <w:rFonts w:ascii="Cambria" w:eastAsia="MS Mincho"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23B"/>
    <w:pPr>
      <w:ind w:left="720"/>
      <w:contextualSpacing/>
    </w:pPr>
  </w:style>
  <w:style w:type="paragraph" w:styleId="Header">
    <w:name w:val="header"/>
    <w:basedOn w:val="Normal"/>
    <w:link w:val="HeaderChar"/>
    <w:uiPriority w:val="99"/>
    <w:unhideWhenUsed/>
    <w:rsid w:val="00BE453A"/>
    <w:pPr>
      <w:tabs>
        <w:tab w:val="center" w:pos="4680"/>
        <w:tab w:val="right" w:pos="9360"/>
      </w:tabs>
      <w:spacing w:before="0" w:after="0"/>
    </w:pPr>
  </w:style>
  <w:style w:type="character" w:customStyle="1" w:styleId="HeaderChar">
    <w:name w:val="Header Char"/>
    <w:basedOn w:val="DefaultParagraphFont"/>
    <w:link w:val="Header"/>
    <w:uiPriority w:val="99"/>
    <w:rsid w:val="00BE453A"/>
  </w:style>
  <w:style w:type="paragraph" w:styleId="Footer">
    <w:name w:val="footer"/>
    <w:basedOn w:val="Normal"/>
    <w:link w:val="FooterChar"/>
    <w:uiPriority w:val="99"/>
    <w:unhideWhenUsed/>
    <w:rsid w:val="00BE453A"/>
    <w:pPr>
      <w:tabs>
        <w:tab w:val="center" w:pos="4680"/>
        <w:tab w:val="right" w:pos="9360"/>
      </w:tabs>
      <w:spacing w:before="0" w:after="0"/>
    </w:pPr>
  </w:style>
  <w:style w:type="character" w:customStyle="1" w:styleId="FooterChar">
    <w:name w:val="Footer Char"/>
    <w:basedOn w:val="DefaultParagraphFont"/>
    <w:link w:val="Footer"/>
    <w:uiPriority w:val="99"/>
    <w:rsid w:val="00BE453A"/>
  </w:style>
  <w:style w:type="paragraph" w:styleId="BalloonText">
    <w:name w:val="Balloon Text"/>
    <w:basedOn w:val="Normal"/>
    <w:link w:val="BalloonTextChar"/>
    <w:semiHidden/>
    <w:unhideWhenUsed/>
    <w:rsid w:val="00B67EB8"/>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B67EB8"/>
    <w:rPr>
      <w:rFonts w:ascii="Tahoma" w:hAnsi="Tahoma" w:cs="Tahoma"/>
      <w:sz w:val="16"/>
      <w:szCs w:val="16"/>
    </w:rPr>
  </w:style>
  <w:style w:type="character" w:customStyle="1" w:styleId="Heading3Char">
    <w:name w:val="Heading 3 Char"/>
    <w:basedOn w:val="DefaultParagraphFont"/>
    <w:link w:val="Heading3"/>
    <w:rsid w:val="008E22F7"/>
    <w:rPr>
      <w:rFonts w:ascii=".VnTime" w:eastAsia="Times New Roman" w:hAnsi=".VnTime" w:cs="Times New Roman"/>
      <w:b/>
      <w:sz w:val="28"/>
      <w:szCs w:val="20"/>
    </w:rPr>
  </w:style>
  <w:style w:type="table" w:customStyle="1" w:styleId="TableGrid1">
    <w:name w:val="Table Grid1"/>
    <w:basedOn w:val="TableNormal"/>
    <w:next w:val="TableGrid"/>
    <w:uiPriority w:val="59"/>
    <w:rsid w:val="005D0E1B"/>
    <w:pPr>
      <w:spacing w:before="0" w:after="0"/>
      <w:jc w:val="left"/>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A3E3F"/>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DA3E3F"/>
    <w:rPr>
      <w:rFonts w:ascii=".VnTime" w:eastAsia="Times New Roman" w:hAnsi=".VnTime" w:cs="Times New Roman"/>
      <w:b/>
      <w:color w:val="000000"/>
      <w:sz w:val="28"/>
      <w:szCs w:val="20"/>
    </w:rPr>
  </w:style>
  <w:style w:type="character" w:customStyle="1" w:styleId="Heading4Char">
    <w:name w:val="Heading 4 Char"/>
    <w:basedOn w:val="DefaultParagraphFont"/>
    <w:link w:val="Heading4"/>
    <w:rsid w:val="00DA3E3F"/>
    <w:rPr>
      <w:rFonts w:ascii="Cambria" w:eastAsia="MS Mincho" w:hAnsi="Cambria" w:cs="Times New Roman"/>
      <w:b/>
      <w:bCs/>
      <w:sz w:val="28"/>
      <w:szCs w:val="28"/>
    </w:rPr>
  </w:style>
  <w:style w:type="character" w:customStyle="1" w:styleId="Heading6Char">
    <w:name w:val="Heading 6 Char"/>
    <w:basedOn w:val="DefaultParagraphFont"/>
    <w:link w:val="Heading6"/>
    <w:rsid w:val="00DA3E3F"/>
    <w:rPr>
      <w:rFonts w:ascii="Cambria" w:eastAsia="MS Mincho" w:hAnsi="Cambria" w:cs="Times New Roman"/>
      <w:b/>
      <w:bC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
    <w:basedOn w:val="Normal"/>
    <w:link w:val="FootnoteTextChar"/>
    <w:rsid w:val="00DA3E3F"/>
    <w:pPr>
      <w:spacing w:before="0" w:after="0"/>
      <w:jc w:val="left"/>
    </w:pPr>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
    <w:basedOn w:val="DefaultParagraphFont"/>
    <w:link w:val="FootnoteText"/>
    <w:rsid w:val="00DA3E3F"/>
    <w:rPr>
      <w:rFonts w:ascii="Times New Roman" w:eastAsia="Times New Roman" w:hAnsi="Times New Roman" w:cs="Times New Roman"/>
      <w:sz w:val="20"/>
      <w:szCs w:val="20"/>
    </w:rPr>
  </w:style>
  <w:style w:type="character" w:styleId="FootnoteReference">
    <w:name w:val="footnote reference"/>
    <w:aliases w:val="Footnote,Footnote text,BearingPoint,Ref,de nota al pie,ftref,BVI fnr,16 Point,Superscript 6 Point,fr,Footnote Text1,Footnote + Arial,10 pt,Black,Footnote Text11,(NECG) Footnote Reference,footnote ref,10 p, BVI fnr,Footnote dich"/>
    <w:rsid w:val="00DA3E3F"/>
    <w:rPr>
      <w:vertAlign w:val="superscript"/>
    </w:rPr>
  </w:style>
  <w:style w:type="character" w:customStyle="1" w:styleId="normal-h1">
    <w:name w:val="normal-h1"/>
    <w:rsid w:val="00DA3E3F"/>
    <w:rPr>
      <w:rFonts w:ascii="Times New Roman" w:hAnsi="Times New Roman" w:cs="Times New Roman" w:hint="default"/>
      <w:sz w:val="28"/>
      <w:szCs w:val="28"/>
    </w:rPr>
  </w:style>
  <w:style w:type="paragraph" w:customStyle="1" w:styleId="normal-p">
    <w:name w:val="normal-p"/>
    <w:basedOn w:val="Normal"/>
    <w:rsid w:val="00DA3E3F"/>
    <w:pPr>
      <w:spacing w:before="0" w:after="0"/>
      <w:jc w:val="left"/>
    </w:pPr>
    <w:rPr>
      <w:rFonts w:ascii="Times New Roman" w:eastAsia="Times New Roman" w:hAnsi="Times New Roman" w:cs="Times New Roman"/>
      <w:sz w:val="20"/>
      <w:szCs w:val="20"/>
    </w:rPr>
  </w:style>
  <w:style w:type="character" w:customStyle="1" w:styleId="footnotetext-h1">
    <w:name w:val="footnotetext-h1"/>
    <w:rsid w:val="00DA3E3F"/>
    <w:rPr>
      <w:rFonts w:ascii="Times New Roman" w:hAnsi="Times New Roman" w:cs="Times New Roman" w:hint="default"/>
      <w:sz w:val="20"/>
      <w:szCs w:val="20"/>
    </w:rPr>
  </w:style>
  <w:style w:type="paragraph" w:customStyle="1" w:styleId="footnotetext-p">
    <w:name w:val="footnotetext-p"/>
    <w:basedOn w:val="Normal"/>
    <w:rsid w:val="00DA3E3F"/>
    <w:pPr>
      <w:spacing w:before="0" w:after="0"/>
      <w:jc w:val="left"/>
    </w:pPr>
    <w:rPr>
      <w:rFonts w:ascii="Times New Roman" w:eastAsia="Times New Roman" w:hAnsi="Times New Roman" w:cs="Times New Roman"/>
      <w:sz w:val="20"/>
      <w:szCs w:val="20"/>
    </w:rPr>
  </w:style>
  <w:style w:type="character" w:customStyle="1" w:styleId="bodytext-h1">
    <w:name w:val="bodytext-h1"/>
    <w:rsid w:val="00DA3E3F"/>
    <w:rPr>
      <w:rFonts w:ascii=".VnTime" w:hAnsi=".VnTime" w:hint="default"/>
      <w:color w:val="0000FF"/>
      <w:sz w:val="26"/>
      <w:szCs w:val="26"/>
    </w:rPr>
  </w:style>
  <w:style w:type="paragraph" w:customStyle="1" w:styleId="bodytext-p">
    <w:name w:val="bodytext-p"/>
    <w:basedOn w:val="Normal"/>
    <w:rsid w:val="00DA3E3F"/>
    <w:pPr>
      <w:spacing w:before="0" w:after="0"/>
    </w:pPr>
    <w:rPr>
      <w:rFonts w:ascii="Times New Roman" w:eastAsia="Times New Roman" w:hAnsi="Times New Roman" w:cs="Times New Roman"/>
      <w:sz w:val="20"/>
      <w:szCs w:val="20"/>
    </w:rPr>
  </w:style>
  <w:style w:type="paragraph" w:customStyle="1" w:styleId="Char">
    <w:name w:val="Char"/>
    <w:basedOn w:val="Normal"/>
    <w:rsid w:val="00DA3E3F"/>
    <w:pPr>
      <w:spacing w:before="0" w:after="160" w:line="240" w:lineRule="exact"/>
      <w:jc w:val="left"/>
    </w:pPr>
    <w:rPr>
      <w:rFonts w:ascii="Verdana" w:eastAsia="Times New Roman" w:hAnsi="Verdana" w:cs="Times New Roman"/>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DA3E3F"/>
    <w:pPr>
      <w:spacing w:before="0" w:after="160" w:line="240" w:lineRule="exact"/>
      <w:jc w:val="left"/>
    </w:pPr>
    <w:rPr>
      <w:rFonts w:ascii="Arial" w:eastAsia="Times New Roman" w:hAnsi="Arial" w:cs="Times New Roman"/>
    </w:rPr>
  </w:style>
  <w:style w:type="paragraph" w:customStyle="1" w:styleId="CharCharCharCharCharCharCharCharCharChar">
    <w:name w:val="Char Char Char Char Char Char Char Char Char Char"/>
    <w:basedOn w:val="Normal"/>
    <w:autoRedefine/>
    <w:rsid w:val="00DA3E3F"/>
    <w:pPr>
      <w:spacing w:before="0" w:after="160" w:line="240" w:lineRule="exact"/>
      <w:jc w:val="left"/>
    </w:pPr>
    <w:rPr>
      <w:rFonts w:ascii="Verdana" w:eastAsia="Times New Roman" w:hAnsi="Verdana" w:cs="Verdana"/>
      <w:sz w:val="20"/>
      <w:szCs w:val="20"/>
    </w:rPr>
  </w:style>
  <w:style w:type="character" w:customStyle="1" w:styleId="FootnoteTextCharChar1">
    <w:name w:val="Footnote Text Char Char1"/>
    <w:aliases w:val="Footnote Text Char1 Char Char1,Footnote Text Char Char Char Char1,Footnote Text Char1 Char Char Char Char1,Footnote Text Char Char Char Char Char Char1,Footnote Text Char1 Char Char Char Char Char Char Char1"/>
    <w:semiHidden/>
    <w:rsid w:val="00DA3E3F"/>
    <w:rPr>
      <w:lang w:val="en-US" w:eastAsia="en-US" w:bidi="ar-SA"/>
    </w:rPr>
  </w:style>
  <w:style w:type="paragraph" w:styleId="NormalWeb">
    <w:name w:val="Normal (Web)"/>
    <w:basedOn w:val="Normal"/>
    <w:uiPriority w:val="99"/>
    <w:rsid w:val="00DA3E3F"/>
    <w:pPr>
      <w:spacing w:before="100" w:beforeAutospacing="1" w:after="100" w:afterAutospacing="1"/>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DA3E3F"/>
    <w:pPr>
      <w:spacing w:before="100" w:beforeAutospacing="1" w:after="100" w:afterAutospacing="1"/>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3E3F"/>
    <w:rPr>
      <w:rFonts w:ascii="Times New Roman" w:eastAsia="Times New Roman" w:hAnsi="Times New Roman" w:cs="Times New Roman"/>
      <w:sz w:val="24"/>
      <w:szCs w:val="24"/>
    </w:rPr>
  </w:style>
  <w:style w:type="paragraph" w:customStyle="1" w:styleId="Body1">
    <w:name w:val="Body 1"/>
    <w:rsid w:val="00DA3E3F"/>
    <w:pPr>
      <w:spacing w:before="0" w:after="0"/>
      <w:jc w:val="left"/>
    </w:pPr>
    <w:rPr>
      <w:rFonts w:ascii="Helvetica" w:eastAsia="Arial Unicode MS" w:hAnsi="Helvetica" w:cs="Times New Roman"/>
      <w:color w:val="000000"/>
      <w:sz w:val="24"/>
      <w:szCs w:val="20"/>
    </w:rPr>
  </w:style>
  <w:style w:type="character" w:styleId="PageNumber">
    <w:name w:val="page number"/>
    <w:basedOn w:val="DefaultParagraphFont"/>
    <w:rsid w:val="00DA3E3F"/>
  </w:style>
  <w:style w:type="character" w:customStyle="1" w:styleId="apple-converted-space">
    <w:name w:val="apple-converted-space"/>
    <w:basedOn w:val="DefaultParagraphFont"/>
    <w:rsid w:val="00DA3E3F"/>
  </w:style>
  <w:style w:type="paragraph" w:customStyle="1" w:styleId="n-dieund">
    <w:name w:val="n-dieund"/>
    <w:basedOn w:val="Normal"/>
    <w:rsid w:val="00DA3E3F"/>
    <w:pPr>
      <w:spacing w:before="0"/>
      <w:ind w:firstLine="709"/>
    </w:pPr>
    <w:rPr>
      <w:rFonts w:ascii=".VnTime" w:eastAsia="Times New Roman" w:hAnsi=".VnTime" w:cs="Times New Roman"/>
      <w:b/>
      <w:sz w:val="20"/>
      <w:szCs w:val="20"/>
    </w:rPr>
  </w:style>
  <w:style w:type="paragraph" w:customStyle="1" w:styleId="List0">
    <w:name w:val="List 0"/>
    <w:basedOn w:val="Normal"/>
    <w:semiHidden/>
    <w:rsid w:val="00DA3E3F"/>
    <w:pPr>
      <w:numPr>
        <w:numId w:val="1"/>
      </w:numPr>
      <w:spacing w:before="0" w:after="0"/>
      <w:jc w:val="left"/>
    </w:pPr>
    <w:rPr>
      <w:rFonts w:ascii="Times New Roman" w:eastAsia="Times New Roman" w:hAnsi="Times New Roman" w:cs="Times New Roman"/>
      <w:sz w:val="20"/>
      <w:szCs w:val="20"/>
    </w:rPr>
  </w:style>
  <w:style w:type="paragraph" w:styleId="BodyText3">
    <w:name w:val="Body Text 3"/>
    <w:basedOn w:val="Normal"/>
    <w:link w:val="BodyText3Char"/>
    <w:rsid w:val="00DA3E3F"/>
    <w:pPr>
      <w:spacing w:before="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3E3F"/>
    <w:rPr>
      <w:rFonts w:ascii="Times New Roman" w:eastAsia="Times New Roman" w:hAnsi="Times New Roman" w:cs="Times New Roman"/>
      <w:sz w:val="16"/>
      <w:szCs w:val="16"/>
    </w:rPr>
  </w:style>
  <w:style w:type="paragraph" w:styleId="BodyText">
    <w:name w:val="Body Text"/>
    <w:basedOn w:val="Normal"/>
    <w:link w:val="BodyTextChar"/>
    <w:rsid w:val="00DA3E3F"/>
    <w:pPr>
      <w:spacing w:befor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3E3F"/>
    <w:rPr>
      <w:rFonts w:ascii="Times New Roman" w:eastAsia="Times New Roman" w:hAnsi="Times New Roman" w:cs="Times New Roman"/>
      <w:sz w:val="24"/>
      <w:szCs w:val="24"/>
    </w:rPr>
  </w:style>
  <w:style w:type="character" w:customStyle="1" w:styleId="mw-headline">
    <w:name w:val="mw-headline"/>
    <w:basedOn w:val="DefaultParagraphFont"/>
    <w:rsid w:val="00DA3E3F"/>
  </w:style>
  <w:style w:type="paragraph" w:customStyle="1" w:styleId="Char3">
    <w:name w:val="Char3"/>
    <w:basedOn w:val="Normal"/>
    <w:rsid w:val="00DA3E3F"/>
    <w:pPr>
      <w:spacing w:before="0" w:after="160" w:line="240" w:lineRule="exact"/>
      <w:jc w:val="left"/>
    </w:pPr>
    <w:rPr>
      <w:rFonts w:ascii="Verdana" w:eastAsia="Times New Roman" w:hAnsi="Verdana" w:cs="Verdana"/>
      <w:sz w:val="20"/>
      <w:szCs w:val="20"/>
      <w:lang w:val="en-GB"/>
    </w:rPr>
  </w:style>
  <w:style w:type="paragraph" w:customStyle="1" w:styleId="CharCharCharChar">
    <w:name w:val="Char Char Char Char"/>
    <w:basedOn w:val="Normal"/>
    <w:semiHidden/>
    <w:rsid w:val="00DA3E3F"/>
    <w:pPr>
      <w:spacing w:before="0" w:after="160" w:line="240" w:lineRule="exact"/>
      <w:jc w:val="left"/>
    </w:pPr>
    <w:rPr>
      <w:rFonts w:ascii="Arial" w:eastAsia="Times New Roman" w:hAnsi="Arial" w:cs="Times New Roman"/>
    </w:rPr>
  </w:style>
  <w:style w:type="paragraph" w:styleId="BodyText2">
    <w:name w:val="Body Text 2"/>
    <w:basedOn w:val="Normal"/>
    <w:link w:val="BodyText2Char"/>
    <w:rsid w:val="00DA3E3F"/>
    <w:pPr>
      <w:spacing w:before="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A3E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4481">
      <w:bodyDiv w:val="1"/>
      <w:marLeft w:val="0"/>
      <w:marRight w:val="0"/>
      <w:marTop w:val="0"/>
      <w:marBottom w:val="0"/>
      <w:divBdr>
        <w:top w:val="none" w:sz="0" w:space="0" w:color="auto"/>
        <w:left w:val="none" w:sz="0" w:space="0" w:color="auto"/>
        <w:bottom w:val="none" w:sz="0" w:space="0" w:color="auto"/>
        <w:right w:val="none" w:sz="0" w:space="0" w:color="auto"/>
      </w:divBdr>
    </w:div>
    <w:div w:id="61099576">
      <w:bodyDiv w:val="1"/>
      <w:marLeft w:val="0"/>
      <w:marRight w:val="0"/>
      <w:marTop w:val="0"/>
      <w:marBottom w:val="0"/>
      <w:divBdr>
        <w:top w:val="none" w:sz="0" w:space="0" w:color="auto"/>
        <w:left w:val="none" w:sz="0" w:space="0" w:color="auto"/>
        <w:bottom w:val="none" w:sz="0" w:space="0" w:color="auto"/>
        <w:right w:val="none" w:sz="0" w:space="0" w:color="auto"/>
      </w:divBdr>
    </w:div>
    <w:div w:id="79106047">
      <w:bodyDiv w:val="1"/>
      <w:marLeft w:val="0"/>
      <w:marRight w:val="0"/>
      <w:marTop w:val="0"/>
      <w:marBottom w:val="0"/>
      <w:divBdr>
        <w:top w:val="none" w:sz="0" w:space="0" w:color="auto"/>
        <w:left w:val="none" w:sz="0" w:space="0" w:color="auto"/>
        <w:bottom w:val="none" w:sz="0" w:space="0" w:color="auto"/>
        <w:right w:val="none" w:sz="0" w:space="0" w:color="auto"/>
      </w:divBdr>
    </w:div>
    <w:div w:id="96490816">
      <w:bodyDiv w:val="1"/>
      <w:marLeft w:val="0"/>
      <w:marRight w:val="0"/>
      <w:marTop w:val="0"/>
      <w:marBottom w:val="0"/>
      <w:divBdr>
        <w:top w:val="none" w:sz="0" w:space="0" w:color="auto"/>
        <w:left w:val="none" w:sz="0" w:space="0" w:color="auto"/>
        <w:bottom w:val="none" w:sz="0" w:space="0" w:color="auto"/>
        <w:right w:val="none" w:sz="0" w:space="0" w:color="auto"/>
      </w:divBdr>
    </w:div>
    <w:div w:id="278069900">
      <w:bodyDiv w:val="1"/>
      <w:marLeft w:val="0"/>
      <w:marRight w:val="0"/>
      <w:marTop w:val="0"/>
      <w:marBottom w:val="0"/>
      <w:divBdr>
        <w:top w:val="none" w:sz="0" w:space="0" w:color="auto"/>
        <w:left w:val="none" w:sz="0" w:space="0" w:color="auto"/>
        <w:bottom w:val="none" w:sz="0" w:space="0" w:color="auto"/>
        <w:right w:val="none" w:sz="0" w:space="0" w:color="auto"/>
      </w:divBdr>
    </w:div>
    <w:div w:id="628318100">
      <w:bodyDiv w:val="1"/>
      <w:marLeft w:val="0"/>
      <w:marRight w:val="0"/>
      <w:marTop w:val="0"/>
      <w:marBottom w:val="0"/>
      <w:divBdr>
        <w:top w:val="none" w:sz="0" w:space="0" w:color="auto"/>
        <w:left w:val="none" w:sz="0" w:space="0" w:color="auto"/>
        <w:bottom w:val="none" w:sz="0" w:space="0" w:color="auto"/>
        <w:right w:val="none" w:sz="0" w:space="0" w:color="auto"/>
      </w:divBdr>
    </w:div>
    <w:div w:id="651103008">
      <w:bodyDiv w:val="1"/>
      <w:marLeft w:val="0"/>
      <w:marRight w:val="0"/>
      <w:marTop w:val="0"/>
      <w:marBottom w:val="0"/>
      <w:divBdr>
        <w:top w:val="none" w:sz="0" w:space="0" w:color="auto"/>
        <w:left w:val="none" w:sz="0" w:space="0" w:color="auto"/>
        <w:bottom w:val="none" w:sz="0" w:space="0" w:color="auto"/>
        <w:right w:val="none" w:sz="0" w:space="0" w:color="auto"/>
      </w:divBdr>
    </w:div>
    <w:div w:id="706566530">
      <w:bodyDiv w:val="1"/>
      <w:marLeft w:val="0"/>
      <w:marRight w:val="0"/>
      <w:marTop w:val="0"/>
      <w:marBottom w:val="0"/>
      <w:divBdr>
        <w:top w:val="none" w:sz="0" w:space="0" w:color="auto"/>
        <w:left w:val="none" w:sz="0" w:space="0" w:color="auto"/>
        <w:bottom w:val="none" w:sz="0" w:space="0" w:color="auto"/>
        <w:right w:val="none" w:sz="0" w:space="0" w:color="auto"/>
      </w:divBdr>
    </w:div>
    <w:div w:id="1010645855">
      <w:bodyDiv w:val="1"/>
      <w:marLeft w:val="0"/>
      <w:marRight w:val="0"/>
      <w:marTop w:val="0"/>
      <w:marBottom w:val="0"/>
      <w:divBdr>
        <w:top w:val="none" w:sz="0" w:space="0" w:color="auto"/>
        <w:left w:val="none" w:sz="0" w:space="0" w:color="auto"/>
        <w:bottom w:val="none" w:sz="0" w:space="0" w:color="auto"/>
        <w:right w:val="none" w:sz="0" w:space="0" w:color="auto"/>
      </w:divBdr>
    </w:div>
    <w:div w:id="1304893599">
      <w:bodyDiv w:val="1"/>
      <w:marLeft w:val="0"/>
      <w:marRight w:val="0"/>
      <w:marTop w:val="0"/>
      <w:marBottom w:val="0"/>
      <w:divBdr>
        <w:top w:val="none" w:sz="0" w:space="0" w:color="auto"/>
        <w:left w:val="none" w:sz="0" w:space="0" w:color="auto"/>
        <w:bottom w:val="none" w:sz="0" w:space="0" w:color="auto"/>
        <w:right w:val="none" w:sz="0" w:space="0" w:color="auto"/>
      </w:divBdr>
    </w:div>
    <w:div w:id="1388987912">
      <w:bodyDiv w:val="1"/>
      <w:marLeft w:val="0"/>
      <w:marRight w:val="0"/>
      <w:marTop w:val="0"/>
      <w:marBottom w:val="0"/>
      <w:divBdr>
        <w:top w:val="none" w:sz="0" w:space="0" w:color="auto"/>
        <w:left w:val="none" w:sz="0" w:space="0" w:color="auto"/>
        <w:bottom w:val="none" w:sz="0" w:space="0" w:color="auto"/>
        <w:right w:val="none" w:sz="0" w:space="0" w:color="auto"/>
      </w:divBdr>
    </w:div>
    <w:div w:id="1433283832">
      <w:bodyDiv w:val="1"/>
      <w:marLeft w:val="0"/>
      <w:marRight w:val="0"/>
      <w:marTop w:val="0"/>
      <w:marBottom w:val="0"/>
      <w:divBdr>
        <w:top w:val="none" w:sz="0" w:space="0" w:color="auto"/>
        <w:left w:val="none" w:sz="0" w:space="0" w:color="auto"/>
        <w:bottom w:val="none" w:sz="0" w:space="0" w:color="auto"/>
        <w:right w:val="none" w:sz="0" w:space="0" w:color="auto"/>
      </w:divBdr>
    </w:div>
    <w:div w:id="1448353027">
      <w:bodyDiv w:val="1"/>
      <w:marLeft w:val="0"/>
      <w:marRight w:val="0"/>
      <w:marTop w:val="0"/>
      <w:marBottom w:val="0"/>
      <w:divBdr>
        <w:top w:val="none" w:sz="0" w:space="0" w:color="auto"/>
        <w:left w:val="none" w:sz="0" w:space="0" w:color="auto"/>
        <w:bottom w:val="none" w:sz="0" w:space="0" w:color="auto"/>
        <w:right w:val="none" w:sz="0" w:space="0" w:color="auto"/>
      </w:divBdr>
    </w:div>
    <w:div w:id="1528789734">
      <w:bodyDiv w:val="1"/>
      <w:marLeft w:val="0"/>
      <w:marRight w:val="0"/>
      <w:marTop w:val="0"/>
      <w:marBottom w:val="0"/>
      <w:divBdr>
        <w:top w:val="none" w:sz="0" w:space="0" w:color="auto"/>
        <w:left w:val="none" w:sz="0" w:space="0" w:color="auto"/>
        <w:bottom w:val="none" w:sz="0" w:space="0" w:color="auto"/>
        <w:right w:val="none" w:sz="0" w:space="0" w:color="auto"/>
      </w:divBdr>
    </w:div>
    <w:div w:id="1630472010">
      <w:bodyDiv w:val="1"/>
      <w:marLeft w:val="0"/>
      <w:marRight w:val="0"/>
      <w:marTop w:val="0"/>
      <w:marBottom w:val="0"/>
      <w:divBdr>
        <w:top w:val="none" w:sz="0" w:space="0" w:color="auto"/>
        <w:left w:val="none" w:sz="0" w:space="0" w:color="auto"/>
        <w:bottom w:val="none" w:sz="0" w:space="0" w:color="auto"/>
        <w:right w:val="none" w:sz="0" w:space="0" w:color="auto"/>
      </w:divBdr>
    </w:div>
    <w:div w:id="1683893504">
      <w:bodyDiv w:val="1"/>
      <w:marLeft w:val="0"/>
      <w:marRight w:val="0"/>
      <w:marTop w:val="0"/>
      <w:marBottom w:val="0"/>
      <w:divBdr>
        <w:top w:val="none" w:sz="0" w:space="0" w:color="auto"/>
        <w:left w:val="none" w:sz="0" w:space="0" w:color="auto"/>
        <w:bottom w:val="none" w:sz="0" w:space="0" w:color="auto"/>
        <w:right w:val="none" w:sz="0" w:space="0" w:color="auto"/>
      </w:divBdr>
    </w:div>
    <w:div w:id="1713262050">
      <w:bodyDiv w:val="1"/>
      <w:marLeft w:val="0"/>
      <w:marRight w:val="0"/>
      <w:marTop w:val="0"/>
      <w:marBottom w:val="0"/>
      <w:divBdr>
        <w:top w:val="none" w:sz="0" w:space="0" w:color="auto"/>
        <w:left w:val="none" w:sz="0" w:space="0" w:color="auto"/>
        <w:bottom w:val="none" w:sz="0" w:space="0" w:color="auto"/>
        <w:right w:val="none" w:sz="0" w:space="0" w:color="auto"/>
      </w:divBdr>
    </w:div>
    <w:div w:id="1753625751">
      <w:bodyDiv w:val="1"/>
      <w:marLeft w:val="0"/>
      <w:marRight w:val="0"/>
      <w:marTop w:val="0"/>
      <w:marBottom w:val="0"/>
      <w:divBdr>
        <w:top w:val="none" w:sz="0" w:space="0" w:color="auto"/>
        <w:left w:val="none" w:sz="0" w:space="0" w:color="auto"/>
        <w:bottom w:val="none" w:sz="0" w:space="0" w:color="auto"/>
        <w:right w:val="none" w:sz="0" w:space="0" w:color="auto"/>
      </w:divBdr>
    </w:div>
    <w:div w:id="1900825750">
      <w:bodyDiv w:val="1"/>
      <w:marLeft w:val="0"/>
      <w:marRight w:val="0"/>
      <w:marTop w:val="0"/>
      <w:marBottom w:val="0"/>
      <w:divBdr>
        <w:top w:val="none" w:sz="0" w:space="0" w:color="auto"/>
        <w:left w:val="none" w:sz="0" w:space="0" w:color="auto"/>
        <w:bottom w:val="none" w:sz="0" w:space="0" w:color="auto"/>
        <w:right w:val="none" w:sz="0" w:space="0" w:color="auto"/>
      </w:divBdr>
    </w:div>
    <w:div w:id="2031180296">
      <w:bodyDiv w:val="1"/>
      <w:marLeft w:val="0"/>
      <w:marRight w:val="0"/>
      <w:marTop w:val="0"/>
      <w:marBottom w:val="0"/>
      <w:divBdr>
        <w:top w:val="none" w:sz="0" w:space="0" w:color="auto"/>
        <w:left w:val="none" w:sz="0" w:space="0" w:color="auto"/>
        <w:bottom w:val="none" w:sz="0" w:space="0" w:color="auto"/>
        <w:right w:val="none" w:sz="0" w:space="0" w:color="auto"/>
      </w:divBdr>
    </w:div>
    <w:div w:id="21398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6FF69-E84F-4664-9FB9-D7A772AD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hoangthuquynh</dc:creator>
  <cp:lastModifiedBy>admin</cp:lastModifiedBy>
  <cp:revision>2</cp:revision>
  <cp:lastPrinted>2025-05-15T09:31:00Z</cp:lastPrinted>
  <dcterms:created xsi:type="dcterms:W3CDTF">2025-05-15T15:32:00Z</dcterms:created>
  <dcterms:modified xsi:type="dcterms:W3CDTF">2025-05-15T15:32:00Z</dcterms:modified>
</cp:coreProperties>
</file>